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913C8" w14:textId="77777777" w:rsidR="001002B4" w:rsidRDefault="007300ED" w:rsidP="004F2996">
      <w:pPr>
        <w:spacing w:before="120" w:after="240"/>
        <w:rPr>
          <w:szCs w:val="20"/>
        </w:rPr>
      </w:pPr>
      <w:r w:rsidRPr="004F2996">
        <w:rPr>
          <w:szCs w:val="20"/>
        </w:rPr>
        <w:t xml:space="preserve">SECTION 085413 - FIBERGLASS WINDOWS </w:t>
      </w:r>
    </w:p>
    <w:p w14:paraId="5C188ABD" w14:textId="77777777" w:rsidR="003C1213" w:rsidRPr="004F2996" w:rsidRDefault="007300ED" w:rsidP="004F2996">
      <w:pPr>
        <w:spacing w:before="120" w:after="240"/>
        <w:rPr>
          <w:szCs w:val="20"/>
        </w:rPr>
      </w:pPr>
      <w:r w:rsidRPr="004F2996">
        <w:rPr>
          <w:szCs w:val="20"/>
        </w:rPr>
        <w:t xml:space="preserve">PART 1 </w:t>
      </w:r>
      <w:r w:rsidR="00293E52" w:rsidRPr="004F2996">
        <w:rPr>
          <w:szCs w:val="20"/>
        </w:rPr>
        <w:t>–</w:t>
      </w:r>
      <w:r w:rsidRPr="004F2996">
        <w:rPr>
          <w:szCs w:val="20"/>
        </w:rPr>
        <w:t xml:space="preserve"> GENERAL</w:t>
      </w:r>
    </w:p>
    <w:p w14:paraId="348F5F82" w14:textId="77777777" w:rsidR="004F2996" w:rsidRDefault="00293E52" w:rsidP="00C62562">
      <w:pPr>
        <w:pStyle w:val="SECTIONTITLE"/>
      </w:pPr>
      <w:r w:rsidRPr="004F2996">
        <w:t>RELATED DOCUMENTS</w:t>
      </w:r>
    </w:p>
    <w:p w14:paraId="7B4FD8D0" w14:textId="77777777" w:rsidR="004F2996" w:rsidRDefault="00293E52" w:rsidP="004F2996">
      <w:pPr>
        <w:pStyle w:val="PART1"/>
      </w:pPr>
      <w:r w:rsidRPr="004F2996">
        <w:t>Drawings and general provisions if the Contract, including General and Supplementary Conditions and Division 01 Specification Sections, apply to this Section</w:t>
      </w:r>
      <w:r w:rsidR="004F2996">
        <w:t>.</w:t>
      </w:r>
    </w:p>
    <w:p w14:paraId="413D948E" w14:textId="77777777" w:rsidR="00293E52" w:rsidRPr="004F2996" w:rsidRDefault="00293E52" w:rsidP="00C62562">
      <w:pPr>
        <w:pStyle w:val="SECTIONTITLE"/>
      </w:pPr>
      <w:r w:rsidRPr="004F2996">
        <w:t>SUMMARY</w:t>
      </w:r>
    </w:p>
    <w:p w14:paraId="7278E220" w14:textId="77777777" w:rsidR="00293E52" w:rsidRPr="004F2996" w:rsidRDefault="00293E52" w:rsidP="00C62562">
      <w:pPr>
        <w:pStyle w:val="PART1"/>
        <w:numPr>
          <w:ilvl w:val="1"/>
          <w:numId w:val="16"/>
        </w:numPr>
      </w:pPr>
      <w:r w:rsidRPr="004F2996">
        <w:t>Section includes fiberglass-framed windows.</w:t>
      </w:r>
    </w:p>
    <w:p w14:paraId="2287DDF6" w14:textId="77777777" w:rsidR="00293E52" w:rsidRDefault="006515B6" w:rsidP="004F2996">
      <w:pPr>
        <w:pStyle w:val="PART1"/>
      </w:pPr>
      <w:r>
        <w:rPr>
          <w:noProof/>
        </w:rPr>
        <mc:AlternateContent>
          <mc:Choice Requires="wps">
            <w:drawing>
              <wp:anchor distT="0" distB="0" distL="114300" distR="114300" simplePos="0" relativeHeight="251658240" behindDoc="0" locked="0" layoutInCell="1" allowOverlap="1" wp14:anchorId="5183034C" wp14:editId="2A225FD7">
                <wp:simplePos x="0" y="0"/>
                <wp:positionH relativeFrom="column">
                  <wp:posOffset>-35560</wp:posOffset>
                </wp:positionH>
                <wp:positionV relativeFrom="paragraph">
                  <wp:posOffset>304800</wp:posOffset>
                </wp:positionV>
                <wp:extent cx="6467475" cy="422275"/>
                <wp:effectExtent l="9525" t="12065" r="9525" b="133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22275"/>
                        </a:xfrm>
                        <a:prstGeom prst="rect">
                          <a:avLst/>
                        </a:prstGeom>
                        <a:solidFill>
                          <a:srgbClr val="FFFFFF"/>
                        </a:solidFill>
                        <a:ln w="9525">
                          <a:solidFill>
                            <a:srgbClr val="000000"/>
                          </a:solidFill>
                          <a:miter lim="800000"/>
                          <a:headEnd/>
                          <a:tailEnd/>
                        </a:ln>
                      </wps:spPr>
                      <wps:txbx>
                        <w:txbxContent>
                          <w:p w14:paraId="367CF4BD" w14:textId="77777777" w:rsidR="006515B6" w:rsidRPr="006515B6" w:rsidRDefault="006515B6" w:rsidP="006515B6">
                            <w:pPr>
                              <w:rPr>
                                <w:rFonts w:ascii="Arial" w:hAnsi="Arial" w:cs="Arial"/>
                                <w:i/>
                                <w:iCs/>
                                <w:szCs w:val="20"/>
                              </w:rPr>
                            </w:pPr>
                            <w:r w:rsidRPr="006515B6">
                              <w:rPr>
                                <w:rFonts w:ascii="Arial" w:hAnsi="Arial" w:cs="Arial"/>
                                <w:b/>
                                <w:i/>
                                <w:iCs/>
                                <w:szCs w:val="20"/>
                              </w:rPr>
                              <w:t>Specifier Notes:</w:t>
                            </w:r>
                            <w:r w:rsidRPr="006515B6">
                              <w:rPr>
                                <w:rFonts w:ascii="Arial" w:hAnsi="Arial" w:cs="Arial"/>
                                <w:i/>
                                <w:iCs/>
                                <w:szCs w:val="20"/>
                              </w:rPr>
                              <w:t xml:space="preserve">  Insert appropriate section numbers and titles below for Window Flashing and Installation Sealants.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83034C" id="_x0000_t202" coordsize="21600,21600" o:spt="202" path="m,l,21600r21600,l21600,xe">
                <v:stroke joinstyle="miter"/>
                <v:path gradientshapeok="t" o:connecttype="rect"/>
              </v:shapetype>
              <v:shape id="Text Box 1" o:spid="_x0000_s1026" type="#_x0000_t202" style="position:absolute;left:0;text-align:left;margin-left:-2.8pt;margin-top:24pt;width:509.25pt;height:33.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ipEgIAACkEAAAOAAAAZHJzL2Uyb0RvYy54bWysU81u2zAMvg/YOwi6L04MJ2mNOEWXLsOA&#10;rhvQ7QFkWbaFyaIgKbGzpx8lO2n2dxmmg0CK1EfyI7m5GzpFjsI6Cbqgi9mcEqE5VFI3Bf36Zf/m&#10;hhLnma6YAi0KehKO3m1fv9r0JhcptKAqYQmCaJf3pqCt9yZPEsdb0TE3AyM0GmuwHfOo2iapLOsR&#10;vVNJOp+vkh5sZSxw4Ry+PoxGuo34dS24/1TXTniiCoq5+XjbeJfhTrYbljeWmVbyKQ32D1l0TGoM&#10;eoF6YJ6Rg5W/QXWSW3BQ+xmHLoG6llzEGrCaxfyXap5bZkSsBclx5kKT+3+w/On4bD5b4oe3MGAD&#10;YxHOPAL/5oiGXct0I+6thb4VrMLAi0BZ0huXT18D1S53AaTsP0KFTWYHDxFoqG0XWME6CaJjA04X&#10;0sXgCcfHVbZaZ+slJRxtWZqmKIcQLD//Ntb59wI6EoSCWmxqRGfHR+dH17NLCOZAyWovlYqKbcqd&#10;suTIcAD28UzoP7kpTfqC3i7T5UjAXyHm8fwJopMeJ1nJrqA3FyeWB9re6SrOmWdSjTJWp/TEY6Bu&#10;JNEP5YCOgc8SqhMyamGcWNwwFFqw3ynpcVoLqnGdKFEfNPbkdpFlYbijki3XKSr22lJeW5jmCFRQ&#10;T8ko7vy4EAdjZdNinPMU3GMf9zJS/JLTlDXOY2zStDth4K/16PWy4dsfAAAA//8DAFBLAwQUAAYA&#10;CAAAACEAlWvyUeIAAAAKAQAADwAAAGRycy9kb3ducmV2LnhtbEyPwU7DMBBE70j8g7VIXFBrp2pL&#10;CXEqKKo4ICFo+wFOsiRp43UUu0ng69me4LajGc2+SdajbUSPna8daYimCgRS7oqaSg2H/XayAuGD&#10;ocI0jlDDN3pYp9dXiYkLN9An9rtQCi4hHxsNVQhtLKXPK7TGT12LxN6X66wJLLtSFp0ZuNw2cqbU&#10;UlpTE3+oTIubCvPT7mw1nF7u++Pd2+tz9r7dHMteDT+Yf2h9ezM+PYIIOIa/MFzwGR1SZsrcmQov&#10;Gg2TxZKTGuYrnnTxVTR7AJHxFc0XINNE/p+Q/gIAAP//AwBQSwECLQAUAAYACAAAACEAtoM4kv4A&#10;AADhAQAAEwAAAAAAAAAAAAAAAAAAAAAAW0NvbnRlbnRfVHlwZXNdLnhtbFBLAQItABQABgAIAAAA&#10;IQA4/SH/1gAAAJQBAAALAAAAAAAAAAAAAAAAAC8BAABfcmVscy8ucmVsc1BLAQItABQABgAIAAAA&#10;IQAkYBipEgIAACkEAAAOAAAAAAAAAAAAAAAAAC4CAABkcnMvZTJvRG9jLnhtbFBLAQItABQABgAI&#10;AAAAIQCVa/JR4gAAAAoBAAAPAAAAAAAAAAAAAAAAAGwEAABkcnMvZG93bnJldi54bWxQSwUGAAAA&#10;AAQABADzAAAAewUAAAAA&#10;">
                <v:textbox style="mso-fit-shape-to-text:t">
                  <w:txbxContent>
                    <w:p w14:paraId="367CF4BD" w14:textId="77777777" w:rsidR="006515B6" w:rsidRPr="006515B6" w:rsidRDefault="006515B6" w:rsidP="006515B6">
                      <w:pPr>
                        <w:rPr>
                          <w:rFonts w:ascii="Arial" w:hAnsi="Arial" w:cs="Arial"/>
                          <w:i/>
                          <w:iCs/>
                          <w:szCs w:val="20"/>
                        </w:rPr>
                      </w:pPr>
                      <w:r w:rsidRPr="006515B6">
                        <w:rPr>
                          <w:rFonts w:ascii="Arial" w:hAnsi="Arial" w:cs="Arial"/>
                          <w:b/>
                          <w:i/>
                          <w:iCs/>
                          <w:szCs w:val="20"/>
                        </w:rPr>
                        <w:t>Specifier Notes:</w:t>
                      </w:r>
                      <w:r w:rsidRPr="006515B6">
                        <w:rPr>
                          <w:rFonts w:ascii="Arial" w:hAnsi="Arial" w:cs="Arial"/>
                          <w:i/>
                          <w:iCs/>
                          <w:szCs w:val="20"/>
                        </w:rPr>
                        <w:t xml:space="preserve">  Insert appropriate section numbers and titles below for Window Flashing and Installation Sealants. </w:t>
                      </w:r>
                    </w:p>
                  </w:txbxContent>
                </v:textbox>
                <w10:wrap type="square"/>
              </v:shape>
            </w:pict>
          </mc:Fallback>
        </mc:AlternateContent>
      </w:r>
      <w:r w:rsidR="00293E52" w:rsidRPr="004F2996">
        <w:t>Related Requirements:</w:t>
      </w:r>
    </w:p>
    <w:p w14:paraId="515AF56A" w14:textId="77777777" w:rsidR="00293E52" w:rsidRPr="004F2996" w:rsidRDefault="00C62562" w:rsidP="004F2996">
      <w:pPr>
        <w:pStyle w:val="NUMBER"/>
      </w:pPr>
      <w:r>
        <w:t xml:space="preserve">Division 1, Section 018113: </w:t>
      </w:r>
      <w:r w:rsidR="00293E52" w:rsidRPr="004F2996">
        <w:t>Sustainable Design Requirements</w:t>
      </w:r>
    </w:p>
    <w:p w14:paraId="2985D58D" w14:textId="77777777" w:rsidR="00293E52" w:rsidRPr="004F2996" w:rsidRDefault="00C62562" w:rsidP="004F2996">
      <w:pPr>
        <w:pStyle w:val="NUMBER"/>
      </w:pPr>
      <w:r>
        <w:t>Division 1, Section</w:t>
      </w:r>
      <w:r w:rsidR="00293E52" w:rsidRPr="004F2996">
        <w:t xml:space="preserve"> 014000</w:t>
      </w:r>
      <w:r>
        <w:t xml:space="preserve">: </w:t>
      </w:r>
      <w:r w:rsidR="00293E52" w:rsidRPr="004F2996">
        <w:t>Quality Assurance for Integrated Exterior Mock-Up requirements</w:t>
      </w:r>
    </w:p>
    <w:p w14:paraId="0E5E473C" w14:textId="77777777" w:rsidR="00293E52" w:rsidRPr="004F2996" w:rsidRDefault="00C62562" w:rsidP="004F2996">
      <w:pPr>
        <w:pStyle w:val="NUMBER"/>
      </w:pPr>
      <w:r>
        <w:t>Division 7, Section 07</w:t>
      </w:r>
      <w:r w:rsidR="00293E52" w:rsidRPr="004F2996">
        <w:t>2726 - Fluid-Applied Membrane Air Barriers and Section 072723 Rigid Thermal Insulation Air Barriers for air barriers and flashings to be coordinated with windows.</w:t>
      </w:r>
    </w:p>
    <w:p w14:paraId="51DF8770" w14:textId="77777777" w:rsidR="003C1213" w:rsidRDefault="00C62562" w:rsidP="004F2996">
      <w:pPr>
        <w:pStyle w:val="NUMBER"/>
        <w:spacing w:after="240"/>
      </w:pPr>
      <w:r>
        <w:t>Division 7, Section 07</w:t>
      </w:r>
      <w:r w:rsidR="00293E52" w:rsidRPr="004F2996">
        <w:t>9200 - Joint Sealants for sealants required for window installation</w:t>
      </w:r>
    </w:p>
    <w:p w14:paraId="075BA7D6" w14:textId="77777777" w:rsidR="006515B6" w:rsidRDefault="006515B6" w:rsidP="006515B6">
      <w:pPr>
        <w:pStyle w:val="SECTIONTITLE"/>
      </w:pPr>
      <w:r>
        <w:rPr>
          <w:noProof/>
        </w:rPr>
        <mc:AlternateContent>
          <mc:Choice Requires="wps">
            <w:drawing>
              <wp:anchor distT="0" distB="0" distL="114300" distR="114300" simplePos="0" relativeHeight="251660288" behindDoc="0" locked="0" layoutInCell="1" allowOverlap="1" wp14:anchorId="03C37DCC" wp14:editId="7DBDA18B">
                <wp:simplePos x="0" y="0"/>
                <wp:positionH relativeFrom="column">
                  <wp:posOffset>0</wp:posOffset>
                </wp:positionH>
                <wp:positionV relativeFrom="paragraph">
                  <wp:posOffset>335280</wp:posOffset>
                </wp:positionV>
                <wp:extent cx="6467475" cy="422275"/>
                <wp:effectExtent l="9525" t="12065" r="9525" b="133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22275"/>
                        </a:xfrm>
                        <a:prstGeom prst="rect">
                          <a:avLst/>
                        </a:prstGeom>
                        <a:solidFill>
                          <a:srgbClr val="FFFFFF"/>
                        </a:solidFill>
                        <a:ln w="9525">
                          <a:solidFill>
                            <a:srgbClr val="000000"/>
                          </a:solidFill>
                          <a:miter lim="800000"/>
                          <a:headEnd/>
                          <a:tailEnd/>
                        </a:ln>
                      </wps:spPr>
                      <wps:txbx>
                        <w:txbxContent>
                          <w:p w14:paraId="29C59135" w14:textId="77777777" w:rsidR="006515B6" w:rsidRPr="006515B6" w:rsidRDefault="006515B6" w:rsidP="006515B6">
                            <w:pPr>
                              <w:rPr>
                                <w:rFonts w:ascii="Arial" w:hAnsi="Arial" w:cs="Arial"/>
                                <w:i/>
                                <w:iCs/>
                                <w:szCs w:val="20"/>
                              </w:rPr>
                            </w:pPr>
                            <w:r w:rsidRPr="006515B6">
                              <w:rPr>
                                <w:rFonts w:ascii="Arial" w:hAnsi="Arial" w:cs="Arial"/>
                                <w:b/>
                                <w:i/>
                                <w:iCs/>
                                <w:szCs w:val="20"/>
                              </w:rPr>
                              <w:t xml:space="preserve">Specifier Notes:  </w:t>
                            </w:r>
                            <w:r w:rsidRPr="006515B6">
                              <w:rPr>
                                <w:rFonts w:ascii="Arial" w:hAnsi="Arial" w:cs="Arial"/>
                                <w:bCs/>
                                <w:i/>
                                <w:iCs/>
                                <w:szCs w:val="20"/>
                              </w:rPr>
                              <w:t>List standards referenced in this section, complete with designations and titles.  This article does not require compliance with standards, but is merely a listing of those used.</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C37DCC" id="Text Box 3" o:spid="_x0000_s1027" type="#_x0000_t202" style="position:absolute;left:0;text-align:left;margin-left:0;margin-top:26.4pt;width:509.25pt;height:33.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BPFAIAADAEAAAOAAAAZHJzL2Uyb0RvYy54bWysU81u2zAMvg/YOwi6L04MJ2mNOEWXLsOA&#10;rhvQ7QFkWbaFyaIgKbGzpx8lO2n2dxmmg0CK1EfyI7m5GzpFjsI6Cbqgi9mcEqE5VFI3Bf36Zf/m&#10;hhLnma6YAi0KehKO3m1fv9r0JhcptKAqYQmCaJf3pqCt9yZPEsdb0TE3AyM0GmuwHfOo2iapLOsR&#10;vVNJOp+vkh5sZSxw4Ry+PoxGuo34dS24/1TXTniiCoq5+XjbeJfhTrYbljeWmVbyKQ32D1l0TGoM&#10;eoF6YJ6Rg5W/QXWSW3BQ+xmHLoG6llzEGrCaxfyXap5bZkSsBclx5kKT+3+w/On4bD5b4oe3MGAD&#10;YxHOPAL/5oiGXct0I+6thb4VrMLAi0BZ0huXT18D1S53AaTsP0KFTWYHDxFoqG0XWME6CaJjA04X&#10;0sXgCcfHVbZaZ+slJRxtWZqmKIcQLD//Ntb59wI6EoSCWmxqRGfHR+dH17NLCOZAyWovlYqKbcqd&#10;suTIcAD28UzoP7kpTfqC3i7T5UjAXyHm8fwJopMeJ1nJrqA3FyeWB9re6SrOmWdSjTJWp/TEY6Bu&#10;JNEP5UBkNZEcaC2hOiGxFsbBxUVDoQX7nZIeh7agGreKEvVBY2tuF1kWZjwq2XKdomKvLeW1hWmO&#10;QAX1lIzizo97cTBWNi3GOQ/DPbZzLyPTLzlNyeNYxl5NKxTm/lqPXi+Lvv0BAAD//wMAUEsDBBQA&#10;BgAIAAAAIQBBE9fY4AAAAAgBAAAPAAAAZHJzL2Rvd25yZXYueG1sTI/BTsMwEETvSPyDtUhcELVT&#10;VCghTgVFFYdKCAof4MRLkjZeR7GbBL6e7Qlus5rVzJtsNblWDNiHxpOGZKZAIJXeNlRp+PzYXC9B&#10;hGjImtYTavjGAKv8/CwzqfUjveOwi5XgEAqp0VDH2KVShrJGZ8LMd0jsffnemchnX0nbm5HDXSvn&#10;St1KZxrihtp0uK6xPOyOTsPh+W7YX21fnorXzXpfDWr8wfJN68uL6fEBRMQp/j3DCZ/RIWemwh/J&#10;BtFq4CFRw2LO/CdXJcsFiIJVcn8DMs/k/wH5LwAAAP//AwBQSwECLQAUAAYACAAAACEAtoM4kv4A&#10;AADhAQAAEwAAAAAAAAAAAAAAAAAAAAAAW0NvbnRlbnRfVHlwZXNdLnhtbFBLAQItABQABgAIAAAA&#10;IQA4/SH/1gAAAJQBAAALAAAAAAAAAAAAAAAAAC8BAABfcmVscy8ucmVsc1BLAQItABQABgAIAAAA&#10;IQA9VrBPFAIAADAEAAAOAAAAAAAAAAAAAAAAAC4CAABkcnMvZTJvRG9jLnhtbFBLAQItABQABgAI&#10;AAAAIQBBE9fY4AAAAAgBAAAPAAAAAAAAAAAAAAAAAG4EAABkcnMvZG93bnJldi54bWxQSwUGAAAA&#10;AAQABADzAAAAewUAAAAA&#10;">
                <v:textbox style="mso-fit-shape-to-text:t">
                  <w:txbxContent>
                    <w:p w14:paraId="29C59135" w14:textId="77777777" w:rsidR="006515B6" w:rsidRPr="006515B6" w:rsidRDefault="006515B6" w:rsidP="006515B6">
                      <w:pPr>
                        <w:rPr>
                          <w:rFonts w:ascii="Arial" w:hAnsi="Arial" w:cs="Arial"/>
                          <w:i/>
                          <w:iCs/>
                          <w:szCs w:val="20"/>
                        </w:rPr>
                      </w:pPr>
                      <w:r w:rsidRPr="006515B6">
                        <w:rPr>
                          <w:rFonts w:ascii="Arial" w:hAnsi="Arial" w:cs="Arial"/>
                          <w:b/>
                          <w:i/>
                          <w:iCs/>
                          <w:szCs w:val="20"/>
                        </w:rPr>
                        <w:t xml:space="preserve">Specifier Notes:  </w:t>
                      </w:r>
                      <w:r w:rsidRPr="006515B6">
                        <w:rPr>
                          <w:rFonts w:ascii="Arial" w:hAnsi="Arial" w:cs="Arial"/>
                          <w:bCs/>
                          <w:i/>
                          <w:iCs/>
                          <w:szCs w:val="20"/>
                        </w:rPr>
                        <w:t>List standards referenced in this section, complete with designations and titles.  This article does not require compliance with standards, but is merely a listing of those used.</w:t>
                      </w:r>
                    </w:p>
                  </w:txbxContent>
                </v:textbox>
                <w10:wrap type="square"/>
              </v:shape>
            </w:pict>
          </mc:Fallback>
        </mc:AlternateContent>
      </w:r>
      <w:r>
        <w:t>REFERENCES</w:t>
      </w:r>
    </w:p>
    <w:p w14:paraId="62426F8B" w14:textId="77777777" w:rsidR="006515B6" w:rsidRDefault="006515B6" w:rsidP="006515B6">
      <w:pPr>
        <w:pStyle w:val="PART1"/>
        <w:numPr>
          <w:ilvl w:val="1"/>
          <w:numId w:val="32"/>
        </w:numPr>
      </w:pPr>
      <w:r>
        <w:t>American Architectural Manufacturers Association (AAMA):</w:t>
      </w:r>
      <w:r w:rsidRPr="006515B6">
        <w:t xml:space="preserve"> </w:t>
      </w:r>
    </w:p>
    <w:p w14:paraId="29BE072E" w14:textId="77777777" w:rsidR="006515B6" w:rsidRDefault="006515B6" w:rsidP="006515B6">
      <w:pPr>
        <w:pStyle w:val="NUMBER"/>
      </w:pPr>
      <w:r>
        <w:t>AAMA 502 - Voluntary Specification for Field Testing of Windows and Sliding Doors.</w:t>
      </w:r>
    </w:p>
    <w:p w14:paraId="7A2647D3" w14:textId="77777777" w:rsidR="006515B6" w:rsidRDefault="006515B6" w:rsidP="006515B6">
      <w:pPr>
        <w:pStyle w:val="NUMBER"/>
      </w:pPr>
      <w:r>
        <w:t>AAMA 613 - Voluntary Performance Requirements and Test Procedures for Organic Coatings on Plastic Profiles.</w:t>
      </w:r>
    </w:p>
    <w:p w14:paraId="299E5ADF" w14:textId="77777777" w:rsidR="006515B6" w:rsidRDefault="006515B6" w:rsidP="006515B6">
      <w:pPr>
        <w:pStyle w:val="NUMBER"/>
      </w:pPr>
      <w:r>
        <w:t>AAMA 623 07 – Voluntary Specification, Performance Requirements and Test Procedures for Organic Coatings on Fiber Reinforced Thermoset Profiles</w:t>
      </w:r>
    </w:p>
    <w:p w14:paraId="3B10E22C" w14:textId="77777777" w:rsidR="006515B6" w:rsidRDefault="006515B6" w:rsidP="006515B6">
      <w:pPr>
        <w:pStyle w:val="NUMBER"/>
      </w:pPr>
      <w:r>
        <w:t>AAMA 624 07 – Voluntary Specification, Performance Requirements and Test Procedures for High Performance Organic Coatings on Fiber Reinforced Thermoset Profiles</w:t>
      </w:r>
    </w:p>
    <w:p w14:paraId="11C17E90" w14:textId="77777777" w:rsidR="006515B6" w:rsidRDefault="006515B6" w:rsidP="006515B6">
      <w:pPr>
        <w:pStyle w:val="NUMBER"/>
      </w:pPr>
      <w:r>
        <w:t>AAMA 625 07 – Voluntary Specification, Performance Requirements and Test Procedures for Superior Performance Organic Coatings on Fiber Reinforced Thermoset Profiles</w:t>
      </w:r>
    </w:p>
    <w:p w14:paraId="47212637" w14:textId="77777777" w:rsidR="006515B6" w:rsidRDefault="006515B6" w:rsidP="006515B6">
      <w:pPr>
        <w:pStyle w:val="PART1"/>
      </w:pPr>
      <w:r>
        <w:t>American Architectural Manufacturers Association, Window and Door Manufacturers Association, and Canadian Standards Association (AAMA/WDMA/CSA)</w:t>
      </w:r>
    </w:p>
    <w:p w14:paraId="5DC3E5E5" w14:textId="77777777" w:rsidR="006515B6" w:rsidRDefault="006515B6" w:rsidP="006515B6">
      <w:pPr>
        <w:pStyle w:val="NUMBER"/>
      </w:pPr>
      <w:r>
        <w:t>ANSI/AAMA/NWWDA 101/I.S.2 -97 - Voluntary Specifications for Aluminum, Vinyl (PVC) and Wood Windows and Glass Doors.</w:t>
      </w:r>
    </w:p>
    <w:p w14:paraId="3F575AD5" w14:textId="77777777" w:rsidR="006515B6" w:rsidRDefault="006515B6" w:rsidP="006515B6">
      <w:pPr>
        <w:pStyle w:val="NUMBER"/>
      </w:pPr>
      <w:r>
        <w:t>AAMA/WDMA/CSA 101/I.S.2/A440-05 – Standard/Specification for windows, doors, and unit skylights</w:t>
      </w:r>
    </w:p>
    <w:p w14:paraId="154472A6" w14:textId="77777777" w:rsidR="006515B6" w:rsidRDefault="006515B6" w:rsidP="006515B6">
      <w:pPr>
        <w:pStyle w:val="NUMBER"/>
      </w:pPr>
      <w:r>
        <w:t>AAMA/WDMA/CSA 101/I.S.2/A440-08 – NAFS North American Fenestration Standard/Specification for windows, doors, and skylights</w:t>
      </w:r>
    </w:p>
    <w:p w14:paraId="7DEF18E7" w14:textId="77777777" w:rsidR="006515B6" w:rsidRDefault="006515B6" w:rsidP="006515B6">
      <w:pPr>
        <w:pStyle w:val="PART1"/>
      </w:pPr>
      <w:r>
        <w:lastRenderedPageBreak/>
        <w:t>American Society for Testing and Materials (ASTM):</w:t>
      </w:r>
    </w:p>
    <w:p w14:paraId="589B4483" w14:textId="77777777" w:rsidR="006515B6" w:rsidRDefault="006515B6" w:rsidP="006515B6">
      <w:pPr>
        <w:pStyle w:val="NUMBER"/>
      </w:pPr>
      <w:r>
        <w:t>ASTM C 1036 - Flat Glass.</w:t>
      </w:r>
    </w:p>
    <w:p w14:paraId="57A03353" w14:textId="77777777" w:rsidR="006515B6" w:rsidRDefault="006515B6" w:rsidP="006515B6">
      <w:pPr>
        <w:pStyle w:val="NUMBER"/>
      </w:pPr>
      <w:r>
        <w:t>ASTM C 1048 - Heat-Treated Flat Glass--Kind HS, Kind FT Coated and Uncoated Glass.</w:t>
      </w:r>
    </w:p>
    <w:p w14:paraId="37DDD9E9" w14:textId="77777777" w:rsidR="006515B6" w:rsidRDefault="006515B6" w:rsidP="006515B6">
      <w:pPr>
        <w:pStyle w:val="NUMBER"/>
      </w:pPr>
      <w:r>
        <w:t>ASTM E 283 - Rate of Air Leakage Through Exterior Windows, Curtain Walls and Doors Under Specified Pressure Difference Across the Specimen.</w:t>
      </w:r>
    </w:p>
    <w:p w14:paraId="54FD828E" w14:textId="77777777" w:rsidR="006515B6" w:rsidRDefault="006515B6" w:rsidP="006515B6">
      <w:pPr>
        <w:pStyle w:val="NUMBER"/>
      </w:pPr>
      <w:r>
        <w:t>ASTM E 547 - Water Penetration of Exterior Windows, Curtain Walls and Doors by Cyclic Static Air Pressure Differential.</w:t>
      </w:r>
    </w:p>
    <w:p w14:paraId="1C86634B" w14:textId="77777777" w:rsidR="003C1213" w:rsidRPr="004F2996" w:rsidRDefault="007300ED" w:rsidP="00C62562">
      <w:pPr>
        <w:pStyle w:val="SECTIONTITLE"/>
      </w:pPr>
      <w:r w:rsidRPr="004F2996">
        <w:t>PREINSTALLATION MEETINGS</w:t>
      </w:r>
    </w:p>
    <w:p w14:paraId="6A9C08B0" w14:textId="77777777" w:rsidR="003C1213" w:rsidRPr="004F2996" w:rsidRDefault="007300ED" w:rsidP="00C62562">
      <w:pPr>
        <w:pStyle w:val="PART1"/>
        <w:numPr>
          <w:ilvl w:val="1"/>
          <w:numId w:val="17"/>
        </w:numPr>
      </w:pPr>
      <w:r w:rsidRPr="004F2996">
        <w:t>Preinstallation Conference: Conduct conference at Project site.</w:t>
      </w:r>
    </w:p>
    <w:p w14:paraId="7F063CF9" w14:textId="77777777" w:rsidR="003C1213" w:rsidRPr="004F2996" w:rsidRDefault="007300ED" w:rsidP="004F2996">
      <w:pPr>
        <w:pStyle w:val="PART1"/>
      </w:pPr>
      <w:r w:rsidRPr="004F2996">
        <w:t>Review and finalize construction schedule and verify availability of materials, Installer's personnel, equipment, and facilities needed to make progress and avoid delays.</w:t>
      </w:r>
    </w:p>
    <w:p w14:paraId="2D5E1205" w14:textId="77777777" w:rsidR="003C1213" w:rsidRPr="004F2996" w:rsidRDefault="007300ED" w:rsidP="004F2996">
      <w:pPr>
        <w:pStyle w:val="PART1"/>
      </w:pPr>
      <w:r w:rsidRPr="004F2996">
        <w:t>Review, discuss, and coordinate the interrelationship of fiberglass windows with other exterior wall components. Include provisions for anchoring, flashing, weeping, sealing perimeters, and protecting finishes.</w:t>
      </w:r>
    </w:p>
    <w:p w14:paraId="0CE62382" w14:textId="77777777" w:rsidR="003C1213" w:rsidRPr="004F2996" w:rsidRDefault="007300ED" w:rsidP="004F2996">
      <w:pPr>
        <w:pStyle w:val="PART1"/>
      </w:pPr>
      <w:r w:rsidRPr="004F2996">
        <w:t>Review and discuss the sequence of work required to construct a watertight and weathertight exterior building envelope.</w:t>
      </w:r>
    </w:p>
    <w:p w14:paraId="73ECF5F5" w14:textId="77777777" w:rsidR="003C1213" w:rsidRPr="004F2996" w:rsidRDefault="007300ED" w:rsidP="004F2996">
      <w:pPr>
        <w:pStyle w:val="PART1"/>
        <w:spacing w:before="120"/>
      </w:pPr>
      <w:r w:rsidRPr="004F2996">
        <w:t>Inspect and discuss the condition of substrate and other preparatory work performed by other trades.</w:t>
      </w:r>
    </w:p>
    <w:p w14:paraId="64A4BFFF" w14:textId="77777777" w:rsidR="003C1213" w:rsidRPr="004F2996" w:rsidRDefault="007300ED" w:rsidP="00C62562">
      <w:pPr>
        <w:pStyle w:val="SECTIONTITLE"/>
      </w:pPr>
      <w:r w:rsidRPr="004F2996">
        <w:t>ACTION SUBMITTALS</w:t>
      </w:r>
    </w:p>
    <w:p w14:paraId="194FE956" w14:textId="5CAA472D" w:rsidR="0087131C" w:rsidRDefault="0087131C" w:rsidP="0087131C">
      <w:pPr>
        <w:pStyle w:val="PART1"/>
        <w:numPr>
          <w:ilvl w:val="1"/>
          <w:numId w:val="18"/>
        </w:numPr>
      </w:pPr>
      <w:r>
        <w:rPr>
          <w:noProof/>
        </w:rPr>
        <mc:AlternateContent>
          <mc:Choice Requires="wps">
            <w:drawing>
              <wp:anchor distT="0" distB="0" distL="114300" distR="114300" simplePos="0" relativeHeight="251666432" behindDoc="0" locked="0" layoutInCell="1" allowOverlap="1" wp14:anchorId="15353E6E" wp14:editId="69B8F950">
                <wp:simplePos x="0" y="0"/>
                <wp:positionH relativeFrom="column">
                  <wp:posOffset>-12065</wp:posOffset>
                </wp:positionH>
                <wp:positionV relativeFrom="paragraph">
                  <wp:posOffset>666750</wp:posOffset>
                </wp:positionV>
                <wp:extent cx="6200775" cy="422275"/>
                <wp:effectExtent l="0" t="0" r="28575" b="2032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22275"/>
                        </a:xfrm>
                        <a:prstGeom prst="rect">
                          <a:avLst/>
                        </a:prstGeom>
                        <a:solidFill>
                          <a:srgbClr val="FFFFFF"/>
                        </a:solidFill>
                        <a:ln w="9525">
                          <a:solidFill>
                            <a:srgbClr val="000000"/>
                          </a:solidFill>
                          <a:miter lim="800000"/>
                          <a:headEnd/>
                          <a:tailEnd/>
                        </a:ln>
                      </wps:spPr>
                      <wps:txbx>
                        <w:txbxContent>
                          <w:p w14:paraId="0DFC5069" w14:textId="5F2CB06F" w:rsidR="0087131C" w:rsidRPr="006515B6" w:rsidRDefault="0087131C" w:rsidP="0087131C">
                            <w:pPr>
                              <w:rPr>
                                <w:rFonts w:ascii="Arial" w:hAnsi="Arial" w:cs="Arial"/>
                                <w:i/>
                                <w:iCs/>
                                <w:szCs w:val="20"/>
                              </w:rPr>
                            </w:pPr>
                            <w:r w:rsidRPr="006515B6">
                              <w:rPr>
                                <w:rFonts w:ascii="Arial" w:hAnsi="Arial" w:cs="Arial"/>
                                <w:b/>
                                <w:i/>
                                <w:iCs/>
                                <w:szCs w:val="20"/>
                              </w:rPr>
                              <w:t xml:space="preserve">Specifier Notes:  </w:t>
                            </w:r>
                            <w:r>
                              <w:rPr>
                                <w:rFonts w:ascii="Arial" w:hAnsi="Arial" w:cs="Arial"/>
                                <w:bCs/>
                                <w:i/>
                                <w:iCs/>
                                <w:szCs w:val="20"/>
                              </w:rPr>
                              <w:t>Edit the following as appropriate</w:t>
                            </w:r>
                            <w:r w:rsidRPr="006515B6">
                              <w:rPr>
                                <w:rFonts w:ascii="Arial" w:hAnsi="Arial" w:cs="Arial"/>
                                <w:bCs/>
                                <w:i/>
                                <w:iCs/>
                                <w:szCs w:val="20"/>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353E6E" id="Text Box 6" o:spid="_x0000_s1028" type="#_x0000_t202" style="position:absolute;left:0;text-align:left;margin-left:-.95pt;margin-top:52.5pt;width:488.25pt;height:3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sGFwIAADIEAAAOAAAAZHJzL2Uyb0RvYy54bWysU9tu2zAMfR+wfxD0vjgxkqY14hRdugwD&#10;ugvQ7QMUWY6FyaJGKbG7rx8lO2l2exnmB4E0qUPy8Gh127eGHRV6Dbbks8mUM2UlVNruS/7l8/bV&#10;NWc+CFsJA1aV/El5frt++WLVuULl0ICpFDICsb7oXMmbEFyRZV42qhV+Ak5ZCtaArQjk4j6rUHSE&#10;3posn06vsg6wcghSeU9/74cgXyf8ulYyfKxrrwIzJafeQjoxnbt4ZuuVKPYoXKPl2Ib4hy5aoS0V&#10;PUPdiyDYAfVvUK2WCB7qMJHQZlDXWqo0A00zm/4yzWMjnEqzEDnenWny/w9Wfjg+uk/IQv8aelpg&#10;GsK7B5BfPbOwaYTdqztE6BolKio8i5RlnfPFeDVS7QsfQXbde6hoyeIQIAH1NbaRFZqTETot4OlM&#10;uuoDk/Tzita4XC44kxSb53lOdiwhitNthz68VdCyaJQcaakJXRwffBhSTymxmAejq602Jjm4320M&#10;sqMgAWzTN6L/lGYs60p+s8gXAwF/hZim708QrQ6kZKPbkl+fk0QRaXtjq6SzILQZbJrO2JHHSN1A&#10;Yuh3PdNVyfNYINK6g+qJiEUYhEsPjYwG8DtnHYm25P7bQaDizLyztJyb2XweVZ6c+WKZk4OXkd1l&#10;RFhJUCUPnA3mJgwv4+BQ7xuqdJLDHS10qxPXz12N7ZMw07bGRxSVf+mnrOenvv4BAAD//wMAUEsD&#10;BBQABgAIAAAAIQBoFJbI3wAAAAoBAAAPAAAAZHJzL2Rvd25yZXYueG1sTI/LTsMwEEX3SPyDNUjs&#10;WieItDTEqRBV15SChNg58TSOGo9D7KYpX8+wguXcObqPYj25Tow4hNaTgnSegECqvWmpUfD+tp09&#10;gAhRk9GdJ1RwwQDr8vqq0LnxZ3rFcR8bwSYUcq3AxtjnUobaotNh7nsk/h384HTkc2ikGfSZzV0n&#10;75JkIZ1uiROs7vHZYn3cn5yCsNl99fVhVx2tuXy/bMas/th+KnV7Mz09gog4xT8YfutzdSi5U+VP&#10;ZILoFMzSFZOsJxlvYmC1vF+AqFhZphnIspD/J5Q/AAAA//8DAFBLAQItABQABgAIAAAAIQC2gziS&#10;/gAAAOEBAAATAAAAAAAAAAAAAAAAAAAAAABbQ29udGVudF9UeXBlc10ueG1sUEsBAi0AFAAGAAgA&#10;AAAhADj9If/WAAAAlAEAAAsAAAAAAAAAAAAAAAAALwEAAF9yZWxzLy5yZWxzUEsBAi0AFAAGAAgA&#10;AAAhAMm2uwYXAgAAMgQAAA4AAAAAAAAAAAAAAAAALgIAAGRycy9lMm9Eb2MueG1sUEsBAi0AFAAG&#10;AAgAAAAhAGgUlsjfAAAACgEAAA8AAAAAAAAAAAAAAAAAcQQAAGRycy9kb3ducmV2LnhtbFBLBQYA&#10;AAAABAAEAPMAAAB9BQAAAAA=&#10;">
                <v:textbox style="mso-fit-shape-to-text:t">
                  <w:txbxContent>
                    <w:p w14:paraId="0DFC5069" w14:textId="5F2CB06F" w:rsidR="0087131C" w:rsidRPr="006515B6" w:rsidRDefault="0087131C" w:rsidP="0087131C">
                      <w:pPr>
                        <w:rPr>
                          <w:rFonts w:ascii="Arial" w:hAnsi="Arial" w:cs="Arial"/>
                          <w:i/>
                          <w:iCs/>
                          <w:szCs w:val="20"/>
                        </w:rPr>
                      </w:pPr>
                      <w:r w:rsidRPr="006515B6">
                        <w:rPr>
                          <w:rFonts w:ascii="Arial" w:hAnsi="Arial" w:cs="Arial"/>
                          <w:b/>
                          <w:i/>
                          <w:iCs/>
                          <w:szCs w:val="20"/>
                        </w:rPr>
                        <w:t xml:space="preserve">Specifier Notes:  </w:t>
                      </w:r>
                      <w:r>
                        <w:rPr>
                          <w:rFonts w:ascii="Arial" w:hAnsi="Arial" w:cs="Arial"/>
                          <w:bCs/>
                          <w:i/>
                          <w:iCs/>
                          <w:szCs w:val="20"/>
                        </w:rPr>
                        <w:t>Edit the following as appropriate</w:t>
                      </w:r>
                      <w:r w:rsidRPr="006515B6">
                        <w:rPr>
                          <w:rFonts w:ascii="Arial" w:hAnsi="Arial" w:cs="Arial"/>
                          <w:bCs/>
                          <w:i/>
                          <w:iCs/>
                          <w:szCs w:val="20"/>
                        </w:rPr>
                        <w:t>.</w:t>
                      </w:r>
                    </w:p>
                  </w:txbxContent>
                </v:textbox>
                <w10:wrap type="square"/>
              </v:shape>
            </w:pict>
          </mc:Fallback>
        </mc:AlternateContent>
      </w:r>
      <w:r w:rsidR="007300ED" w:rsidRPr="004F2996">
        <w:t>Product Data: For each type of product</w:t>
      </w:r>
      <w:r w:rsidR="006515B6">
        <w:t xml:space="preserve"> i</w:t>
      </w:r>
      <w:r w:rsidR="007300ED" w:rsidRPr="004F2996">
        <w:t>nclude construction details, material descriptions, glazing and fabrication methods, dimensions of individual components and profiles, hardware, and finishes for fiberglass windows.</w:t>
      </w:r>
    </w:p>
    <w:p w14:paraId="3C5133FD" w14:textId="77777777" w:rsidR="00910C6B" w:rsidRDefault="007300ED" w:rsidP="004F2996">
      <w:pPr>
        <w:pStyle w:val="PART1"/>
      </w:pPr>
      <w:r w:rsidRPr="00910C6B">
        <w:t>LEED Submittals: Comply with Section 018113.</w:t>
      </w:r>
      <w:r w:rsidRPr="00910C6B">
        <w:tab/>
      </w:r>
    </w:p>
    <w:p w14:paraId="12443B9E" w14:textId="77777777" w:rsidR="00910C6B" w:rsidRDefault="007300ED" w:rsidP="004F2996">
      <w:pPr>
        <w:pStyle w:val="NUMBER"/>
      </w:pPr>
      <w:r w:rsidRPr="00910C6B">
        <w:t xml:space="preserve">MR Credit 2: </w:t>
      </w:r>
      <w:r w:rsidR="00293E52" w:rsidRPr="00910C6B">
        <w:t xml:space="preserve"> BPDO – Environmental Product Declarations</w:t>
      </w:r>
    </w:p>
    <w:p w14:paraId="5EAFD38B" w14:textId="77777777" w:rsidR="00B178CB" w:rsidRPr="001002B4" w:rsidRDefault="007300ED" w:rsidP="001002B4">
      <w:pPr>
        <w:pStyle w:val="a"/>
        <w:sectPr w:rsidR="00B178CB" w:rsidRPr="001002B4" w:rsidSect="001002B4">
          <w:headerReference w:type="default" r:id="rId7"/>
          <w:footerReference w:type="default" r:id="rId8"/>
          <w:type w:val="continuous"/>
          <w:pgSz w:w="12240" w:h="15840"/>
          <w:pgMar w:top="1440" w:right="1008" w:bottom="1008" w:left="1008" w:header="720" w:footer="432" w:gutter="0"/>
          <w:pgNumType w:start="1"/>
          <w:cols w:space="720"/>
          <w:docGrid w:linePitch="299"/>
        </w:sectPr>
      </w:pPr>
      <w:r w:rsidRPr="00910C6B">
        <w:t>For fiberglass windows, if available: Product-specific declaration or Industry-wide EPD or product-specific E</w:t>
      </w:r>
      <w:r w:rsidR="001002B4">
        <w:t>PD.</w:t>
      </w:r>
    </w:p>
    <w:p w14:paraId="1A536FB6" w14:textId="77777777" w:rsidR="003C1213" w:rsidRPr="001002B4" w:rsidRDefault="007300ED" w:rsidP="001002B4">
      <w:pPr>
        <w:pStyle w:val="NUMBER"/>
        <w:spacing w:after="120"/>
        <w:sectPr w:rsidR="003C1213" w:rsidRPr="001002B4" w:rsidSect="001002B4">
          <w:headerReference w:type="default" r:id="rId9"/>
          <w:type w:val="continuous"/>
          <w:pgSz w:w="12240" w:h="15840"/>
          <w:pgMar w:top="1440" w:right="1008" w:bottom="1008" w:left="1008" w:header="720" w:footer="720" w:gutter="0"/>
          <w:cols w:space="720"/>
          <w:docGrid w:linePitch="299"/>
        </w:sectPr>
      </w:pPr>
      <w:r w:rsidRPr="004F2996">
        <w:t xml:space="preserve">Provide </w:t>
      </w:r>
      <w:r w:rsidR="00F92962">
        <w:t xml:space="preserve">LBC DECLARE LABELS or </w:t>
      </w:r>
      <w:r w:rsidRPr="004F2996">
        <w:t>LBC Bill of Materials form provided un</w:t>
      </w:r>
      <w:r w:rsidR="00293E52" w:rsidRPr="004F2996">
        <w:t xml:space="preserve">der </w:t>
      </w:r>
      <w:r w:rsidR="00293E52" w:rsidRPr="00F92962">
        <w:rPr>
          <w:highlight w:val="yellow"/>
        </w:rPr>
        <w:t xml:space="preserve">Section </w:t>
      </w:r>
      <w:r w:rsidR="00F92962" w:rsidRPr="00F92962">
        <w:rPr>
          <w:highlight w:val="yellow"/>
        </w:rPr>
        <w:t>_____</w:t>
      </w:r>
      <w:r w:rsidR="00293E52" w:rsidRPr="00F92962">
        <w:rPr>
          <w:highlight w:val="yellow"/>
        </w:rPr>
        <w:t xml:space="preserve"> Part </w:t>
      </w:r>
      <w:r w:rsidR="00F92962" w:rsidRPr="00F92962">
        <w:rPr>
          <w:highlight w:val="yellow"/>
        </w:rPr>
        <w:t>_____</w:t>
      </w:r>
      <w:r w:rsidR="00293E52" w:rsidRPr="00F92962">
        <w:rPr>
          <w:highlight w:val="yellow"/>
        </w:rPr>
        <w:t xml:space="preserve"> </w:t>
      </w:r>
      <w:r w:rsidR="00F92962" w:rsidRPr="00F92962">
        <w:rPr>
          <w:highlight w:val="yellow"/>
        </w:rPr>
        <w:t>“</w:t>
      </w:r>
      <w:r w:rsidR="00293E52" w:rsidRPr="00F92962">
        <w:rPr>
          <w:highlight w:val="yellow"/>
        </w:rPr>
        <w:t>Attachment</w:t>
      </w:r>
      <w:r w:rsidR="001002B4" w:rsidRPr="00F92962">
        <w:rPr>
          <w:highlight w:val="yellow"/>
        </w:rPr>
        <w:t>s</w:t>
      </w:r>
      <w:r w:rsidR="00F92962" w:rsidRPr="00F92962">
        <w:rPr>
          <w:highlight w:val="yellow"/>
        </w:rPr>
        <w:t>”</w:t>
      </w:r>
      <w:r w:rsidR="001002B4">
        <w:t xml:space="preserve"> listing all products to be permanently installed.</w:t>
      </w:r>
    </w:p>
    <w:p w14:paraId="0DF16865" w14:textId="77777777" w:rsidR="001002B4" w:rsidRDefault="00293E52" w:rsidP="006515B6">
      <w:pPr>
        <w:pStyle w:val="PART1"/>
      </w:pPr>
      <w:r w:rsidRPr="004F2996">
        <w:t>Shop Drawings: For fiberglass windows.</w:t>
      </w:r>
    </w:p>
    <w:p w14:paraId="013EA4EA" w14:textId="0FF5AEEC" w:rsidR="00293E52" w:rsidRDefault="00293E52" w:rsidP="006515B6">
      <w:pPr>
        <w:pStyle w:val="NUMBER"/>
      </w:pPr>
      <w:r w:rsidRPr="001002B4">
        <w:t xml:space="preserve">Include plans, elevations, sections, hardware, accessories, insect screens, operational clearances, and details </w:t>
      </w:r>
      <w:r w:rsidR="0087131C">
        <w:t>showing window</w:t>
      </w:r>
      <w:r w:rsidRPr="001002B4">
        <w:t xml:space="preserve"> anchor</w:t>
      </w:r>
      <w:r w:rsidR="0087131C">
        <w:t>ing at wall connections</w:t>
      </w:r>
      <w:r w:rsidR="001002B4">
        <w:t>.</w:t>
      </w:r>
    </w:p>
    <w:p w14:paraId="5B495DA7" w14:textId="77777777" w:rsidR="001002B4" w:rsidRPr="001002B4" w:rsidRDefault="001002B4" w:rsidP="006515B6">
      <w:pPr>
        <w:pStyle w:val="NUMBER"/>
        <w:sectPr w:rsidR="001002B4" w:rsidRPr="001002B4" w:rsidSect="001002B4">
          <w:type w:val="continuous"/>
          <w:pgSz w:w="12240" w:h="15840"/>
          <w:pgMar w:top="1440" w:right="1008" w:bottom="1008" w:left="1008" w:header="720" w:footer="720" w:gutter="0"/>
          <w:cols w:space="8400"/>
        </w:sectPr>
      </w:pPr>
    </w:p>
    <w:p w14:paraId="289AB5CC" w14:textId="77777777" w:rsidR="00293E52" w:rsidRPr="004F2996" w:rsidRDefault="00293E52" w:rsidP="006515B6">
      <w:pPr>
        <w:pStyle w:val="PART1"/>
      </w:pPr>
      <w:r w:rsidRPr="004F2996">
        <w:t>Samples: For fiberglass windows and components required, prepared on Samples of size indicated below:</w:t>
      </w:r>
    </w:p>
    <w:p w14:paraId="523D2827" w14:textId="77777777" w:rsidR="00293E52" w:rsidRPr="004F2996" w:rsidRDefault="00293E52" w:rsidP="006515B6">
      <w:pPr>
        <w:pStyle w:val="NUMBER"/>
      </w:pPr>
      <w:r w:rsidRPr="004F2996">
        <w:t>Exposed Finishes: 2 by 4 inches.</w:t>
      </w:r>
    </w:p>
    <w:p w14:paraId="0F3A403B" w14:textId="77777777" w:rsidR="00293E52" w:rsidRPr="004F2996" w:rsidRDefault="00293E52" w:rsidP="006515B6">
      <w:pPr>
        <w:pStyle w:val="NUMBER"/>
      </w:pPr>
      <w:r w:rsidRPr="004F2996">
        <w:t>Exposed Hardware: Full-size units.</w:t>
      </w:r>
    </w:p>
    <w:p w14:paraId="48BEC5AA" w14:textId="77777777" w:rsidR="00293E52" w:rsidRDefault="00293E52" w:rsidP="006515B6">
      <w:pPr>
        <w:pStyle w:val="PART1"/>
      </w:pPr>
      <w:r w:rsidRPr="004F2996">
        <w:lastRenderedPageBreak/>
        <w:t>Product Schedule: For fiberglass windows. Use same designations indicated on Drawings.</w:t>
      </w:r>
    </w:p>
    <w:p w14:paraId="59B1E75E" w14:textId="77777777" w:rsidR="006515B6" w:rsidRDefault="006515B6" w:rsidP="006515B6">
      <w:pPr>
        <w:pStyle w:val="PART1"/>
      </w:pPr>
      <w:r>
        <w:t>Quality Assurance / Control Submittals:</w:t>
      </w:r>
    </w:p>
    <w:p w14:paraId="1905EE79" w14:textId="77777777" w:rsidR="006515B6" w:rsidRDefault="006515B6" w:rsidP="006515B6">
      <w:pPr>
        <w:pStyle w:val="NUMBER"/>
      </w:pPr>
      <w:r>
        <w:t>Qualifications:  Proof of manufacturers qualifications.</w:t>
      </w:r>
    </w:p>
    <w:p w14:paraId="139A4BF6" w14:textId="4698AA8E" w:rsidR="006515B6" w:rsidRDefault="006515B6" w:rsidP="006515B6">
      <w:pPr>
        <w:pStyle w:val="NUMBER"/>
      </w:pPr>
      <w:r>
        <w:t>U-Factor and structural rating</w:t>
      </w:r>
      <w:r w:rsidR="00285E7F">
        <w:t>s</w:t>
      </w:r>
      <w:r>
        <w:t xml:space="preserve"> required for AAMA and NFRC labeling requirements.</w:t>
      </w:r>
    </w:p>
    <w:p w14:paraId="2160D218" w14:textId="77777777" w:rsidR="006515B6" w:rsidRDefault="006515B6" w:rsidP="006515B6">
      <w:pPr>
        <w:pStyle w:val="NUMBER"/>
      </w:pPr>
      <w:r>
        <w:t>Installation Instructions – ref.  AAMA Installation Masters</w:t>
      </w:r>
    </w:p>
    <w:p w14:paraId="1A689F43" w14:textId="77777777" w:rsidR="006515B6" w:rsidRDefault="006515B6" w:rsidP="006515B6">
      <w:pPr>
        <w:pStyle w:val="PART1"/>
      </w:pPr>
      <w:r>
        <w:t xml:space="preserve">Closeout Submittals:  Reference Section 01 78 00 – Closeout Submittals: submit following items:  </w:t>
      </w:r>
    </w:p>
    <w:p w14:paraId="3AB29E30" w14:textId="77777777" w:rsidR="006515B6" w:rsidRDefault="006515B6" w:rsidP="006515B6">
      <w:pPr>
        <w:pStyle w:val="NUMBER"/>
      </w:pPr>
      <w:r>
        <w:t>Maintenance instructions.</w:t>
      </w:r>
    </w:p>
    <w:p w14:paraId="716B70E6" w14:textId="77777777" w:rsidR="006515B6" w:rsidRPr="00C62562" w:rsidRDefault="006515B6" w:rsidP="006515B6">
      <w:pPr>
        <w:pStyle w:val="NUMBER"/>
      </w:pPr>
      <w:r>
        <w:t>Warranties.</w:t>
      </w:r>
    </w:p>
    <w:p w14:paraId="41D7231D" w14:textId="77777777" w:rsidR="00293E52" w:rsidRPr="004F2996" w:rsidRDefault="00293E52" w:rsidP="00C62562">
      <w:pPr>
        <w:pStyle w:val="SECTIONTITLE"/>
      </w:pPr>
      <w:r w:rsidRPr="004F2996">
        <w:t>QUALITY ASSURANCE</w:t>
      </w:r>
    </w:p>
    <w:p w14:paraId="756AD73D" w14:textId="77777777" w:rsidR="006515B6" w:rsidRDefault="00293E52" w:rsidP="006515B6">
      <w:pPr>
        <w:pStyle w:val="PART1"/>
        <w:numPr>
          <w:ilvl w:val="1"/>
          <w:numId w:val="20"/>
        </w:numPr>
      </w:pPr>
      <w:r w:rsidRPr="004F2996">
        <w:t>Manufacturer Qualifications: A manufacturer capable of fabricating fiberglass windows that meet or exceed performance requirements indicated and of documenting this performance by test reports and calculations.</w:t>
      </w:r>
      <w:r w:rsidR="006515B6" w:rsidRPr="006515B6">
        <w:t xml:space="preserve"> </w:t>
      </w:r>
    </w:p>
    <w:p w14:paraId="1ED038D9" w14:textId="77777777" w:rsidR="006515B6" w:rsidRDefault="006515B6" w:rsidP="006515B6">
      <w:pPr>
        <w:pStyle w:val="NUMBER"/>
      </w:pPr>
      <w:r>
        <w:t>Member American Architectural Manufacturers Association (AAMA) and the National Fenestration Rating Council (NFRC).</w:t>
      </w:r>
    </w:p>
    <w:p w14:paraId="35218FB6" w14:textId="70882D0B" w:rsidR="006515B6" w:rsidRDefault="00285E7F" w:rsidP="006515B6">
      <w:pPr>
        <w:pStyle w:val="NUMBER"/>
      </w:pPr>
      <w:r>
        <w:t xml:space="preserve">NAMI or </w:t>
      </w:r>
      <w:r w:rsidR="006515B6">
        <w:t>IGCC Certified for fabrication of insulated glazing units with suspended film.</w:t>
      </w:r>
    </w:p>
    <w:p w14:paraId="6392F967" w14:textId="61B103BC" w:rsidR="006515B6" w:rsidRDefault="006515B6" w:rsidP="006515B6">
      <w:pPr>
        <w:pStyle w:val="NUMBER"/>
      </w:pPr>
      <w:r>
        <w:t xml:space="preserve">Minimum 5 </w:t>
      </w:r>
      <w:proofErr w:type="spellStart"/>
      <w:r>
        <w:t>years experience</w:t>
      </w:r>
      <w:proofErr w:type="spellEnd"/>
      <w:r>
        <w:t xml:space="preserve"> fabricating insulated glazing units.</w:t>
      </w:r>
    </w:p>
    <w:p w14:paraId="1876DEC7" w14:textId="77777777" w:rsidR="001002B4" w:rsidRDefault="001002B4" w:rsidP="001002B4">
      <w:pPr>
        <w:pStyle w:val="PART1"/>
      </w:pPr>
      <w:r>
        <w:t>Installer Qualifications: An installer acceptable to fiberglass window manufacturer for installation of units required for this Project.</w:t>
      </w:r>
    </w:p>
    <w:p w14:paraId="234D4386" w14:textId="77777777" w:rsidR="00F50C60" w:rsidRDefault="006515B6" w:rsidP="001002B4">
      <w:pPr>
        <w:pStyle w:val="PART1"/>
      </w:pPr>
      <w:r>
        <w:t xml:space="preserve">Product </w:t>
      </w:r>
      <w:r w:rsidR="00F50C60">
        <w:t xml:space="preserve">Certifications:  </w:t>
      </w:r>
    </w:p>
    <w:p w14:paraId="66242D3D" w14:textId="77777777" w:rsidR="00F50C60" w:rsidRDefault="00F50C60" w:rsidP="00F50C60">
      <w:pPr>
        <w:pStyle w:val="NUMBER"/>
      </w:pPr>
      <w:r>
        <w:t>US Passive House (PHIUS) Certified</w:t>
      </w:r>
    </w:p>
    <w:p w14:paraId="14E87AE5" w14:textId="77777777" w:rsidR="00F50C60" w:rsidRDefault="00F50C60" w:rsidP="00F50C60">
      <w:pPr>
        <w:pStyle w:val="NUMBER"/>
      </w:pPr>
      <w:r>
        <w:t>ILFI DECLARE Labeled</w:t>
      </w:r>
    </w:p>
    <w:p w14:paraId="35BF4EBA" w14:textId="77777777" w:rsidR="00F50C60" w:rsidRDefault="00F50C60" w:rsidP="00F50C60">
      <w:pPr>
        <w:pStyle w:val="NUMBER"/>
      </w:pPr>
      <w:r>
        <w:t>AAMA/WDMA/CSA/I.S.2/A440 Certified</w:t>
      </w:r>
    </w:p>
    <w:p w14:paraId="073BFD81" w14:textId="77777777" w:rsidR="006515B6" w:rsidRDefault="006515B6" w:rsidP="00F50C60">
      <w:pPr>
        <w:pStyle w:val="NUMBER"/>
      </w:pPr>
      <w:r>
        <w:t>NFRC Certified</w:t>
      </w:r>
    </w:p>
    <w:p w14:paraId="2378FFBA" w14:textId="77777777" w:rsidR="001002B4" w:rsidRDefault="001002B4" w:rsidP="001002B4">
      <w:pPr>
        <w:pStyle w:val="PART1"/>
      </w:pPr>
      <w:r>
        <w:t>Mockups: Build mockups to verify selections made under Sample submittals, to demonstrate aesthetic effects, and to set quality standards for materials and execution.</w:t>
      </w:r>
    </w:p>
    <w:p w14:paraId="73F74F72" w14:textId="64F61D9A" w:rsidR="001002B4" w:rsidRDefault="001002B4" w:rsidP="001002B4">
      <w:pPr>
        <w:pStyle w:val="NUMBER"/>
      </w:pPr>
      <w:r>
        <w:t xml:space="preserve">Build mockup as part of Integrated Exterior Mock-Up. </w:t>
      </w:r>
      <w:r w:rsidRPr="0087131C">
        <w:rPr>
          <w:highlight w:val="yellow"/>
        </w:rPr>
        <w:t xml:space="preserve">Approximate window size </w:t>
      </w:r>
      <w:r w:rsidR="0087131C" w:rsidRPr="0087131C">
        <w:rPr>
          <w:highlight w:val="yellow"/>
        </w:rPr>
        <w:t>__________</w:t>
      </w:r>
    </w:p>
    <w:p w14:paraId="71AFB030" w14:textId="77777777" w:rsidR="001002B4" w:rsidRDefault="001002B4" w:rsidP="001002B4">
      <w:pPr>
        <w:pStyle w:val="NUMBER"/>
      </w:pPr>
      <w:r>
        <w:t>Approval of mockups does not constitute approval of deviations from the Contract Documents contained in mockups unless Architect specifically approves such deviations in writing.</w:t>
      </w:r>
    </w:p>
    <w:p w14:paraId="7C07114D" w14:textId="77777777" w:rsidR="00F353F4" w:rsidRPr="00F353F4" w:rsidRDefault="001002B4" w:rsidP="00F353F4">
      <w:pPr>
        <w:pStyle w:val="NUMBER"/>
      </w:pPr>
      <w:r>
        <w:t>Subject to compliance with requirements, approved mockups may become part of the completed Work if undisturbed at time of Substantial Completion.</w:t>
      </w:r>
    </w:p>
    <w:p w14:paraId="362FBE85" w14:textId="77777777" w:rsidR="00F353F4" w:rsidRDefault="00F353F4" w:rsidP="00F353F4">
      <w:pPr>
        <w:pStyle w:val="PART1"/>
      </w:pPr>
      <w:r>
        <w:rPr>
          <w:noProof/>
        </w:rPr>
        <mc:AlternateContent>
          <mc:Choice Requires="wps">
            <w:drawing>
              <wp:anchor distT="0" distB="0" distL="114300" distR="114300" simplePos="0" relativeHeight="251662336" behindDoc="0" locked="0" layoutInCell="1" allowOverlap="1" wp14:anchorId="6EEB58AA" wp14:editId="55B565AC">
                <wp:simplePos x="0" y="0"/>
                <wp:positionH relativeFrom="column">
                  <wp:posOffset>121920</wp:posOffset>
                </wp:positionH>
                <wp:positionV relativeFrom="paragraph">
                  <wp:posOffset>394970</wp:posOffset>
                </wp:positionV>
                <wp:extent cx="5810250" cy="422275"/>
                <wp:effectExtent l="0" t="0" r="19050" b="203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22275"/>
                        </a:xfrm>
                        <a:prstGeom prst="rect">
                          <a:avLst/>
                        </a:prstGeom>
                        <a:solidFill>
                          <a:srgbClr val="FFFFFF"/>
                        </a:solidFill>
                        <a:ln w="9525">
                          <a:solidFill>
                            <a:srgbClr val="000000"/>
                          </a:solidFill>
                          <a:miter lim="800000"/>
                          <a:headEnd/>
                          <a:tailEnd/>
                        </a:ln>
                      </wps:spPr>
                      <wps:txbx>
                        <w:txbxContent>
                          <w:p w14:paraId="5E118C38" w14:textId="77777777" w:rsidR="00F353F4" w:rsidRPr="006515B6" w:rsidRDefault="00F353F4" w:rsidP="00F353F4">
                            <w:pPr>
                              <w:rPr>
                                <w:rFonts w:ascii="Arial" w:hAnsi="Arial" w:cs="Arial"/>
                                <w:i/>
                                <w:iCs/>
                                <w:szCs w:val="20"/>
                              </w:rPr>
                            </w:pPr>
                            <w:r w:rsidRPr="006515B6">
                              <w:rPr>
                                <w:rFonts w:ascii="Arial" w:hAnsi="Arial" w:cs="Arial"/>
                                <w:b/>
                                <w:i/>
                                <w:iCs/>
                                <w:szCs w:val="20"/>
                              </w:rPr>
                              <w:t xml:space="preserve">Specifier Notes:  </w:t>
                            </w:r>
                            <w:r w:rsidRPr="00F353F4">
                              <w:rPr>
                                <w:rFonts w:ascii="Arial" w:hAnsi="Arial" w:cs="Arial"/>
                                <w:bCs/>
                                <w:i/>
                                <w:iCs/>
                                <w:szCs w:val="20"/>
                              </w:rPr>
                              <w:t>Insert local regulatory requirements below.</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EB58AA" id="Text Box 4" o:spid="_x0000_s1029" type="#_x0000_t202" style="position:absolute;left:0;text-align:left;margin-left:9.6pt;margin-top:31.1pt;width:457.5pt;height: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yGQIAADIEAAAOAAAAZHJzL2Uyb0RvYy54bWysU9uO2yAQfa/Uf0C8N3bcuJu14qy22aaq&#10;tL1I234AxthGxUAHEnv79R2wk01vL1V5QAwDZ2bOnNncjL0iRwFOGl3S5SKlRGhuaqnbkn75vH+x&#10;psR5pmumjBYlfRSO3myfP9sMthCZ6YyqBRAE0a4YbEk7722RJI53omduYazQ6GwM9MyjCW1SAxsQ&#10;vVdJlqavksFAbcFw4Rze3k1Ouo34TSO4/9g0TniiSoq5+bhD3KuwJ9sNK1pgtpN8ToP9QxY9kxqD&#10;nqHumGfkAPI3qF5yMM40fsFNn5imkVzEGrCaZfpLNQ8dsyLWguQ4e6bJ/T9Y/uH4YD8B8eNrM2ID&#10;YxHO3hv+1RFtdh3TrbgFMEMnWI2Bl4GyZLCumL8Gql3hAkg1vDc1NpkdvIlAYwN9YAXrJIiODXg8&#10;ky5GTzhe5utlmuXo4uhbZVl2lccQrDj9tuD8W2F6Eg4lBWxqRGfHe+dDNqw4PQnBnFGy3kulogFt&#10;tVNAjgwFsI9rRv/pmdJkKOl1nuUTAX+FSOP6E0QvPSpZyb6k6/MjVgTa3ug66swzqaYzpqz0zGOg&#10;biLRj9VIZF3SlyFAoLUy9SMSC2YSLg4aHjoD3ykZULQldd8ODAQl6p3G5lwvV6ug8mis8qsMDbj0&#10;VJcepjlCldRTMh13fpqMgwXZdhjpJIdbbOheRq6fsprTR2HGFsxDFJR/acdXT6O+/QEAAP//AwBQ&#10;SwMEFAAGAAgAAAAhAJVCCzveAAAACQEAAA8AAABkcnMvZG93bnJldi54bWxMj81OwzAQhO9IvIO1&#10;SNyoQ4D+hDgVouqZtiBV3Bx7m0SN1yF205SnZznBaXc0o9lv8+XoWjFgHxpPCu4nCQgk421DlYKP&#10;9/XdHESImqxuPaGCCwZYFtdXuc6sP9MWh12sBJdQyLSCOsYukzKYGp0OE98hsXfwvdORZV9J2+sz&#10;l7tWpkkylU43xBdq3eFrjea4OzkFYbX56sxhUx5re/l+Ww1PZr/+VOr2Znx5BhFxjH9h+MVndCiY&#10;qfQnskG0rBcpJxVMU57sLx4eeSnZSOczkEUu/39Q/AAAAP//AwBQSwECLQAUAAYACAAAACEAtoM4&#10;kv4AAADhAQAAEwAAAAAAAAAAAAAAAAAAAAAAW0NvbnRlbnRfVHlwZXNdLnhtbFBLAQItABQABgAI&#10;AAAAIQA4/SH/1gAAAJQBAAALAAAAAAAAAAAAAAAAAC8BAABfcmVscy8ucmVsc1BLAQItABQABgAI&#10;AAAAIQAx4H/yGQIAADIEAAAOAAAAAAAAAAAAAAAAAC4CAABkcnMvZTJvRG9jLnhtbFBLAQItABQA&#10;BgAIAAAAIQCVQgs73gAAAAkBAAAPAAAAAAAAAAAAAAAAAHMEAABkcnMvZG93bnJldi54bWxQSwUG&#10;AAAAAAQABADzAAAAfgUAAAAA&#10;">
                <v:textbox style="mso-fit-shape-to-text:t">
                  <w:txbxContent>
                    <w:p w14:paraId="5E118C38" w14:textId="77777777" w:rsidR="00F353F4" w:rsidRPr="006515B6" w:rsidRDefault="00F353F4" w:rsidP="00F353F4">
                      <w:pPr>
                        <w:rPr>
                          <w:rFonts w:ascii="Arial" w:hAnsi="Arial" w:cs="Arial"/>
                          <w:i/>
                          <w:iCs/>
                          <w:szCs w:val="20"/>
                        </w:rPr>
                      </w:pPr>
                      <w:r w:rsidRPr="006515B6">
                        <w:rPr>
                          <w:rFonts w:ascii="Arial" w:hAnsi="Arial" w:cs="Arial"/>
                          <w:b/>
                          <w:i/>
                          <w:iCs/>
                          <w:szCs w:val="20"/>
                        </w:rPr>
                        <w:t xml:space="preserve">Specifier Notes:  </w:t>
                      </w:r>
                      <w:r w:rsidRPr="00F353F4">
                        <w:rPr>
                          <w:rFonts w:ascii="Arial" w:hAnsi="Arial" w:cs="Arial"/>
                          <w:bCs/>
                          <w:i/>
                          <w:iCs/>
                          <w:szCs w:val="20"/>
                        </w:rPr>
                        <w:t>Insert local regulatory requirements below.</w:t>
                      </w:r>
                    </w:p>
                  </w:txbxContent>
                </v:textbox>
                <w10:wrap type="square"/>
              </v:shape>
            </w:pict>
          </mc:Fallback>
        </mc:AlternateContent>
      </w:r>
      <w:r w:rsidRPr="00796862">
        <w:t>Regulatory Requirement</w:t>
      </w:r>
      <w:r>
        <w:t>s</w:t>
      </w:r>
      <w:r w:rsidRPr="00796862">
        <w:t xml:space="preserve">: </w:t>
      </w:r>
    </w:p>
    <w:p w14:paraId="60ACBE6B" w14:textId="77777777" w:rsidR="00F353F4" w:rsidRDefault="00F353F4" w:rsidP="00F353F4">
      <w:pPr>
        <w:pStyle w:val="PART1"/>
        <w:numPr>
          <w:ilvl w:val="0"/>
          <w:numId w:val="0"/>
        </w:numPr>
        <w:ind w:left="1080" w:hanging="360"/>
      </w:pPr>
    </w:p>
    <w:p w14:paraId="5E12015C" w14:textId="77777777" w:rsidR="00F353F4" w:rsidRPr="00796862" w:rsidRDefault="00F353F4" w:rsidP="00F353F4">
      <w:pPr>
        <w:pStyle w:val="NUMBER"/>
      </w:pPr>
      <w:r w:rsidRPr="00F353F4">
        <w:t>[Egress per local code] [Limited opening]</w:t>
      </w:r>
    </w:p>
    <w:p w14:paraId="50FAB7CD" w14:textId="77777777" w:rsidR="009B64F3" w:rsidRDefault="009B64F3">
      <w:pPr>
        <w:rPr>
          <w:szCs w:val="20"/>
        </w:rPr>
      </w:pPr>
      <w:r>
        <w:br w:type="page"/>
      </w:r>
    </w:p>
    <w:p w14:paraId="3D6A0A04" w14:textId="77777777" w:rsidR="00F353F4" w:rsidRDefault="00F353F4" w:rsidP="00F353F4">
      <w:pPr>
        <w:pStyle w:val="SECTIONTITLE"/>
      </w:pPr>
      <w:r>
        <w:lastRenderedPageBreak/>
        <w:t>DELIVERY, STORAGE, AND HANDLING</w:t>
      </w:r>
    </w:p>
    <w:p w14:paraId="280F0D6D" w14:textId="77777777" w:rsidR="00F353F4" w:rsidRDefault="00F353F4" w:rsidP="00F353F4">
      <w:pPr>
        <w:pStyle w:val="PART1"/>
        <w:numPr>
          <w:ilvl w:val="1"/>
          <w:numId w:val="34"/>
        </w:numPr>
      </w:pPr>
      <w:r>
        <w:t>Reference Section 01 66 00 – Product Storage and Handling Requirements.</w:t>
      </w:r>
    </w:p>
    <w:p w14:paraId="6482DD7F" w14:textId="77777777" w:rsidR="00F353F4" w:rsidRDefault="00F353F4" w:rsidP="00F353F4">
      <w:pPr>
        <w:pStyle w:val="PART1"/>
      </w:pPr>
      <w:r>
        <w:t xml:space="preserve">Delivery:  </w:t>
      </w:r>
    </w:p>
    <w:p w14:paraId="0B78353F" w14:textId="77777777" w:rsidR="00F353F4" w:rsidRDefault="00F353F4" w:rsidP="00F353F4">
      <w:pPr>
        <w:pStyle w:val="NUMBER"/>
      </w:pPr>
      <w:r w:rsidRPr="00F353F4">
        <w:t>Deliver</w:t>
      </w:r>
      <w:r>
        <w:t xml:space="preserve"> materials to site undamaged in manufacturer's original, unopened containers and packaging, with labels clearly identifying manufacturer and product name.  Include installation instructions.</w:t>
      </w:r>
    </w:p>
    <w:p w14:paraId="1D9F58C7" w14:textId="77777777" w:rsidR="00F353F4" w:rsidRDefault="00F353F4" w:rsidP="00F353F4">
      <w:pPr>
        <w:pStyle w:val="PART1"/>
      </w:pPr>
      <w:r>
        <w:t>Storage:</w:t>
      </w:r>
    </w:p>
    <w:p w14:paraId="051D8830" w14:textId="77777777" w:rsidR="00F353F4" w:rsidRDefault="00F353F4" w:rsidP="00F353F4">
      <w:pPr>
        <w:pStyle w:val="NUMBER"/>
      </w:pPr>
      <w:r>
        <w:t>Protect the windows and accessories from the elements, construction activities, and other hazards until the project is complete.</w:t>
      </w:r>
    </w:p>
    <w:p w14:paraId="58FE4E43" w14:textId="77777777" w:rsidR="00F353F4" w:rsidRDefault="00F353F4" w:rsidP="00F353F4">
      <w:pPr>
        <w:pStyle w:val="NUMBER"/>
      </w:pPr>
      <w:r>
        <w:t>Store materials in an upright position and in accordance with manufacturer's instructions.</w:t>
      </w:r>
    </w:p>
    <w:p w14:paraId="2F0D3C5A" w14:textId="77777777" w:rsidR="00F353F4" w:rsidRDefault="00F353F4" w:rsidP="00F353F4">
      <w:pPr>
        <w:pStyle w:val="NUMBER"/>
      </w:pPr>
      <w:r>
        <w:t>Store materials off ground and under cover.</w:t>
      </w:r>
    </w:p>
    <w:p w14:paraId="29D124A2" w14:textId="77777777" w:rsidR="00F353F4" w:rsidRDefault="00F353F4" w:rsidP="00F353F4">
      <w:pPr>
        <w:pStyle w:val="NUMBER"/>
      </w:pPr>
      <w:r>
        <w:t>Protect materials from weather, direct sunlight, and construction activities.</w:t>
      </w:r>
    </w:p>
    <w:p w14:paraId="57772FD2" w14:textId="77777777" w:rsidR="00F353F4" w:rsidRDefault="00F353F4" w:rsidP="00F353F4">
      <w:pPr>
        <w:pStyle w:val="PART1"/>
      </w:pPr>
      <w:r>
        <w:t>Handling:  Protect materials and finish during handling and installation to prevent damage.</w:t>
      </w:r>
    </w:p>
    <w:p w14:paraId="12726462" w14:textId="77777777" w:rsidR="00F353F4" w:rsidRDefault="00F353F4" w:rsidP="00F353F4">
      <w:pPr>
        <w:pStyle w:val="NUMBER"/>
      </w:pPr>
      <w:r>
        <w:t xml:space="preserve">Handle all fiberglass window units with glass cups instead of by the frames whenever possible and if unit is over 100 lbs.  </w:t>
      </w:r>
    </w:p>
    <w:p w14:paraId="4981B5F4" w14:textId="77777777" w:rsidR="00F353F4" w:rsidRDefault="00F353F4" w:rsidP="00F353F4">
      <w:pPr>
        <w:pStyle w:val="NUMBER"/>
      </w:pPr>
      <w:r>
        <w:t>Protect materials and finish during handling and installation to prevent damage.</w:t>
      </w:r>
    </w:p>
    <w:p w14:paraId="102E2DE1" w14:textId="77777777" w:rsidR="003C1213" w:rsidRPr="001002B4" w:rsidRDefault="007300ED" w:rsidP="00C62562">
      <w:pPr>
        <w:pStyle w:val="SECTIONTITLE"/>
      </w:pPr>
      <w:r w:rsidRPr="004F2996">
        <w:t>WARRANTY</w:t>
      </w:r>
    </w:p>
    <w:p w14:paraId="56A2DB37" w14:textId="77777777" w:rsidR="001002B4" w:rsidRDefault="007300ED" w:rsidP="00C62562">
      <w:pPr>
        <w:pStyle w:val="PART1"/>
        <w:numPr>
          <w:ilvl w:val="1"/>
          <w:numId w:val="21"/>
        </w:numPr>
      </w:pPr>
      <w:r w:rsidRPr="004F2996">
        <w:t>Manufacturer's Warranty: Manufacturer agrees to repair or replace fiberglass windows that fail in materials or workmanship within specified warranty period.</w:t>
      </w:r>
      <w:r w:rsidR="00F353F4">
        <w:t xml:space="preserve"> </w:t>
      </w:r>
      <w:r w:rsidRPr="001002B4">
        <w:t>Failures include, but are not limited to, the following</w:t>
      </w:r>
      <w:r w:rsidR="001002B4">
        <w:t>:</w:t>
      </w:r>
    </w:p>
    <w:p w14:paraId="40C0BBF3" w14:textId="77777777" w:rsidR="003C1213" w:rsidRPr="001002B4" w:rsidRDefault="007300ED" w:rsidP="001002B4">
      <w:pPr>
        <w:pStyle w:val="NUMBER"/>
      </w:pPr>
      <w:r w:rsidRPr="001002B4">
        <w:t>Failure to meet performance requirements.</w:t>
      </w:r>
    </w:p>
    <w:p w14:paraId="3CF7337E" w14:textId="77777777" w:rsidR="003C1213" w:rsidRPr="004F2996" w:rsidRDefault="007300ED" w:rsidP="001002B4">
      <w:pPr>
        <w:pStyle w:val="a"/>
      </w:pPr>
      <w:r w:rsidRPr="004F2996">
        <w:t>Structural failures including excessive deflection, water leakage, and air infiltration.</w:t>
      </w:r>
    </w:p>
    <w:p w14:paraId="727F36EC" w14:textId="77777777" w:rsidR="003C1213" w:rsidRPr="004F2996" w:rsidRDefault="007300ED" w:rsidP="001002B4">
      <w:pPr>
        <w:pStyle w:val="a"/>
      </w:pPr>
      <w:r w:rsidRPr="004F2996">
        <w:t>Faulty operation of movable sash and hardware.</w:t>
      </w:r>
    </w:p>
    <w:p w14:paraId="156AE6E3" w14:textId="77777777" w:rsidR="001002B4" w:rsidRDefault="007300ED" w:rsidP="001002B4">
      <w:pPr>
        <w:pStyle w:val="a"/>
      </w:pPr>
      <w:r w:rsidRPr="004F2996">
        <w:t>Deterioration of materials and finishes beyond normal weathering</w:t>
      </w:r>
    </w:p>
    <w:p w14:paraId="41283C5A" w14:textId="77777777" w:rsidR="001002B4" w:rsidRDefault="007300ED" w:rsidP="001002B4">
      <w:pPr>
        <w:pStyle w:val="a"/>
      </w:pPr>
      <w:r w:rsidRPr="001002B4">
        <w:t>Failure of insulating glass.</w:t>
      </w:r>
    </w:p>
    <w:p w14:paraId="3FA010C7" w14:textId="6C3C958D" w:rsidR="009B64F3" w:rsidRDefault="007300ED" w:rsidP="001002B4">
      <w:pPr>
        <w:pStyle w:val="NUMBER"/>
      </w:pPr>
      <w:r w:rsidRPr="001002B4">
        <w:t>Warranty Per</w:t>
      </w:r>
      <w:r w:rsidR="001002B4">
        <w:t xml:space="preserve">iod:    </w:t>
      </w:r>
      <w:r w:rsidR="009B64F3">
        <w:t xml:space="preserve">  </w:t>
      </w:r>
      <w:r w:rsidR="0087131C">
        <w:t>10 years</w:t>
      </w:r>
    </w:p>
    <w:p w14:paraId="5E15C75A" w14:textId="77777777" w:rsidR="003C1213" w:rsidRPr="004F2996" w:rsidRDefault="003C1213" w:rsidP="004F2996">
      <w:pPr>
        <w:spacing w:before="120" w:after="240"/>
        <w:rPr>
          <w:szCs w:val="20"/>
        </w:rPr>
      </w:pPr>
    </w:p>
    <w:p w14:paraId="642CAD1C" w14:textId="77777777" w:rsidR="0087131C" w:rsidRDefault="0087131C">
      <w:pPr>
        <w:rPr>
          <w:szCs w:val="20"/>
        </w:rPr>
      </w:pPr>
      <w:r>
        <w:rPr>
          <w:szCs w:val="20"/>
        </w:rPr>
        <w:br w:type="page"/>
      </w:r>
    </w:p>
    <w:p w14:paraId="048DB039" w14:textId="6B422906" w:rsidR="003C1213" w:rsidRPr="004F2996" w:rsidRDefault="007300ED" w:rsidP="004F2996">
      <w:pPr>
        <w:spacing w:before="120" w:after="240"/>
        <w:rPr>
          <w:szCs w:val="20"/>
        </w:rPr>
      </w:pPr>
      <w:r w:rsidRPr="004F2996">
        <w:rPr>
          <w:szCs w:val="20"/>
        </w:rPr>
        <w:lastRenderedPageBreak/>
        <w:t>PART 2 - PRODUCTS</w:t>
      </w:r>
    </w:p>
    <w:p w14:paraId="4AAE3D18" w14:textId="44858097" w:rsidR="003C1213" w:rsidRPr="009B64F3" w:rsidRDefault="007300ED" w:rsidP="00C62562">
      <w:pPr>
        <w:pStyle w:val="SECTION2"/>
      </w:pPr>
      <w:r w:rsidRPr="004F2996">
        <w:t>MANUFACTURERS</w:t>
      </w:r>
    </w:p>
    <w:p w14:paraId="196A9903" w14:textId="52E2D1D2" w:rsidR="009B64F3" w:rsidRDefault="007300ED" w:rsidP="004F2996">
      <w:pPr>
        <w:pStyle w:val="PART1"/>
        <w:numPr>
          <w:ilvl w:val="1"/>
          <w:numId w:val="12"/>
        </w:numPr>
      </w:pPr>
      <w:r w:rsidRPr="004F2996">
        <w:t>Products: Subject to compliance with requirements, provide the following:</w:t>
      </w:r>
    </w:p>
    <w:p w14:paraId="19845680" w14:textId="62983B3B" w:rsidR="009B64F3" w:rsidRDefault="0087131C" w:rsidP="009B64F3">
      <w:pPr>
        <w:pStyle w:val="NUMBER"/>
        <w:numPr>
          <w:ilvl w:val="2"/>
          <w:numId w:val="12"/>
        </w:numPr>
      </w:pPr>
      <w:r>
        <w:rPr>
          <w:noProof/>
        </w:rPr>
        <mc:AlternateContent>
          <mc:Choice Requires="wps">
            <w:drawing>
              <wp:anchor distT="0" distB="0" distL="114300" distR="114300" simplePos="0" relativeHeight="251664384" behindDoc="0" locked="0" layoutInCell="1" allowOverlap="1" wp14:anchorId="2B0A5153" wp14:editId="7ADC7FE6">
                <wp:simplePos x="0" y="0"/>
                <wp:positionH relativeFrom="column">
                  <wp:posOffset>6985</wp:posOffset>
                </wp:positionH>
                <wp:positionV relativeFrom="paragraph">
                  <wp:posOffset>339090</wp:posOffset>
                </wp:positionV>
                <wp:extent cx="6410325" cy="42862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28625"/>
                        </a:xfrm>
                        <a:prstGeom prst="rect">
                          <a:avLst/>
                        </a:prstGeom>
                        <a:solidFill>
                          <a:srgbClr val="FFFFFF"/>
                        </a:solidFill>
                        <a:ln w="9525">
                          <a:solidFill>
                            <a:srgbClr val="000000"/>
                          </a:solidFill>
                          <a:miter lim="800000"/>
                          <a:headEnd/>
                          <a:tailEnd/>
                        </a:ln>
                      </wps:spPr>
                      <wps:txbx>
                        <w:txbxContent>
                          <w:p w14:paraId="5E0284A8" w14:textId="07530B6D" w:rsidR="00F353F4" w:rsidRPr="00F353F4" w:rsidRDefault="00F353F4" w:rsidP="00F353F4">
                            <w:pPr>
                              <w:rPr>
                                <w:i/>
                                <w:iCs/>
                              </w:rPr>
                            </w:pPr>
                            <w:r w:rsidRPr="006515B6">
                              <w:rPr>
                                <w:rFonts w:ascii="Arial" w:hAnsi="Arial" w:cs="Arial"/>
                                <w:b/>
                                <w:i/>
                                <w:iCs/>
                                <w:szCs w:val="20"/>
                              </w:rPr>
                              <w:t xml:space="preserve">Specifier Notes:  </w:t>
                            </w:r>
                            <w:r>
                              <w:rPr>
                                <w:rFonts w:ascii="Arial" w:hAnsi="Arial" w:cs="Arial"/>
                                <w:bCs/>
                                <w:i/>
                                <w:iCs/>
                                <w:szCs w:val="20"/>
                              </w:rPr>
                              <w:t>Additional product descriptors may be added</w:t>
                            </w:r>
                            <w:r w:rsidRPr="00F353F4">
                              <w:rPr>
                                <w:rFonts w:ascii="Arial" w:hAnsi="Arial" w:cs="Arial"/>
                                <w:bCs/>
                                <w:i/>
                                <w:iCs/>
                                <w:szCs w:val="20"/>
                              </w:rPr>
                              <w:t xml:space="preserve"> to description above</w:t>
                            </w:r>
                            <w:r>
                              <w:rPr>
                                <w:rFonts w:ascii="Arial" w:hAnsi="Arial" w:cs="Arial"/>
                                <w:bCs/>
                                <w:i/>
                                <w:iCs/>
                                <w:szCs w:val="20"/>
                              </w:rPr>
                              <w:t xml:space="preserve">, such as: </w:t>
                            </w:r>
                            <w:r w:rsidRPr="00F353F4">
                              <w:rPr>
                                <w:i/>
                                <w:iCs/>
                              </w:rPr>
                              <w:t>Fixed High Profile</w:t>
                            </w:r>
                            <w:r>
                              <w:rPr>
                                <w:i/>
                                <w:iCs/>
                              </w:rPr>
                              <w:t xml:space="preserve">; </w:t>
                            </w:r>
                            <w:r w:rsidRPr="00F353F4">
                              <w:rPr>
                                <w:i/>
                                <w:iCs/>
                              </w:rPr>
                              <w:t>Fixed Low Profile</w:t>
                            </w:r>
                            <w:r>
                              <w:rPr>
                                <w:i/>
                                <w:iCs/>
                              </w:rPr>
                              <w:t>; Casement; Awning; PHIUS Certified; DECLARE Labeled</w:t>
                            </w:r>
                            <w:r w:rsidR="0087131C">
                              <w:rPr>
                                <w:i/>
                                <w:iCs/>
                              </w:rPr>
                              <w:t xml:space="preserve"> etc.</w:t>
                            </w:r>
                          </w:p>
                          <w:p w14:paraId="21A81240" w14:textId="77777777" w:rsidR="00F353F4" w:rsidRPr="006515B6" w:rsidRDefault="00F353F4" w:rsidP="00F353F4">
                            <w:pPr>
                              <w:rPr>
                                <w:rFonts w:ascii="Arial" w:hAnsi="Arial" w:cs="Arial"/>
                                <w:i/>
                                <w:iCs/>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A5153" id="Text Box 5" o:spid="_x0000_s1030" type="#_x0000_t202" style="position:absolute;left:0;text-align:left;margin-left:.55pt;margin-top:26.7pt;width:504.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ksGAIAADIEAAAOAAAAZHJzL2Uyb0RvYy54bWysU9tu2zAMfR+wfxD0vjjJkiw14hRdugwD&#10;ugvQ7QNkWbaFyaJGKbG7rx8lp2l2wR6G+UEgTeqQPDzaXA+dYUeFXoMt+Gwy5UxZCZW2TcG/fN6/&#10;WHPmg7CVMGBVwR+U59fb5882vcvVHFowlUJGINbnvSt4G4LLs8zLVnXCT8ApS8EasBOBXGyyCkVP&#10;6J3J5tPpKusBK4cglff093YM8m3Cr2slw8e69iowU3DqLaQT01nGM9tuRN6gcK2WpzbEP3TRCW2p&#10;6BnqVgTBDqh/g+q0RPBQh4mELoO61lKlGWia2fSXae5b4VSahcjx7kyT/3+w8sPx3n1CFobXMNAC&#10;0xDe3YH86pmFXStso24QoW+VqKjwLFKW9c7np6uRap/7CFL276GiJYtDgAQ01NhFVmhORui0gIcz&#10;6WoITNLP1WI2fTlfciYptpivV2THEiJ/vO3Qh7cKOhaNgiMtNaGL450PY+pjSizmwehqr41JDjbl&#10;ziA7ChLAPn0n9J/SjGV9wa+WVPvvENP0/Qmi04GUbHRX8PU5SeSRtje2SjoLQpvRpumMPfEYqRtJ&#10;DEM5MF0RDbFApLWE6oGIRRiFSw+NjBbwO2c9ibbg/ttBoOLMvLO0nKvZYhFVnpzF8tWcHLyMlJcR&#10;YSVBFTxwNpq7ML6Mg0PdtFRplIOFG1porRPXT12d2idhpm2dHlFU/qWfsp6e+vYHAAAA//8DAFBL&#10;AwQUAAYACAAAACEATCBq9d8AAAAJAQAADwAAAGRycy9kb3ducmV2LnhtbEyPwU7DMBBE70j8g7VI&#10;XFBrpy2hDXEqhASiN2gRXN3YTSLsdbDdNPw92xPcdjSj2TflenSWDSbEzqOEbCqAGay97rCR8L57&#10;miyBxaRQK+vRSPgxEdbV5UWpCu1P+GaGbWoYlWAslIQ2pb7gPNatcSpOfW+QvIMPTiWSoeE6qBOV&#10;O8tnQuTcqQ7pQ6t689ia+mt7dBKWi5fhM27mrx91frCrdHM3PH8HKa+vxod7YMmM6S8MZ3xCh4qY&#10;9v6IOjJLOqOghNv5AtjZFpnIge3pmokV8Krk/xdUvwAAAP//AwBQSwECLQAUAAYACAAAACEAtoM4&#10;kv4AAADhAQAAEwAAAAAAAAAAAAAAAAAAAAAAW0NvbnRlbnRfVHlwZXNdLnhtbFBLAQItABQABgAI&#10;AAAAIQA4/SH/1gAAAJQBAAALAAAAAAAAAAAAAAAAAC8BAABfcmVscy8ucmVsc1BLAQItABQABgAI&#10;AAAAIQAY7iksGAIAADIEAAAOAAAAAAAAAAAAAAAAAC4CAABkcnMvZTJvRG9jLnhtbFBLAQItABQA&#10;BgAIAAAAIQBMIGr13wAAAAkBAAAPAAAAAAAAAAAAAAAAAHIEAABkcnMvZG93bnJldi54bWxQSwUG&#10;AAAAAAQABADzAAAAfgUAAAAA&#10;">
                <v:textbox>
                  <w:txbxContent>
                    <w:p w14:paraId="5E0284A8" w14:textId="07530B6D" w:rsidR="00F353F4" w:rsidRPr="00F353F4" w:rsidRDefault="00F353F4" w:rsidP="00F353F4">
                      <w:pPr>
                        <w:rPr>
                          <w:i/>
                          <w:iCs/>
                        </w:rPr>
                      </w:pPr>
                      <w:r w:rsidRPr="006515B6">
                        <w:rPr>
                          <w:rFonts w:ascii="Arial" w:hAnsi="Arial" w:cs="Arial"/>
                          <w:b/>
                          <w:i/>
                          <w:iCs/>
                          <w:szCs w:val="20"/>
                        </w:rPr>
                        <w:t xml:space="preserve">Specifier Notes:  </w:t>
                      </w:r>
                      <w:r>
                        <w:rPr>
                          <w:rFonts w:ascii="Arial" w:hAnsi="Arial" w:cs="Arial"/>
                          <w:bCs/>
                          <w:i/>
                          <w:iCs/>
                          <w:szCs w:val="20"/>
                        </w:rPr>
                        <w:t>Additional product descriptors may be added</w:t>
                      </w:r>
                      <w:r w:rsidRPr="00F353F4">
                        <w:rPr>
                          <w:rFonts w:ascii="Arial" w:hAnsi="Arial" w:cs="Arial"/>
                          <w:bCs/>
                          <w:i/>
                          <w:iCs/>
                          <w:szCs w:val="20"/>
                        </w:rPr>
                        <w:t xml:space="preserve"> to description above</w:t>
                      </w:r>
                      <w:r>
                        <w:rPr>
                          <w:rFonts w:ascii="Arial" w:hAnsi="Arial" w:cs="Arial"/>
                          <w:bCs/>
                          <w:i/>
                          <w:iCs/>
                          <w:szCs w:val="20"/>
                        </w:rPr>
                        <w:t xml:space="preserve">, such as: </w:t>
                      </w:r>
                      <w:r w:rsidRPr="00F353F4">
                        <w:rPr>
                          <w:i/>
                          <w:iCs/>
                        </w:rPr>
                        <w:t>Fixed High Profile</w:t>
                      </w:r>
                      <w:r>
                        <w:rPr>
                          <w:i/>
                          <w:iCs/>
                        </w:rPr>
                        <w:t xml:space="preserve">; </w:t>
                      </w:r>
                      <w:r w:rsidRPr="00F353F4">
                        <w:rPr>
                          <w:i/>
                          <w:iCs/>
                        </w:rPr>
                        <w:t>Fixed Low Profile</w:t>
                      </w:r>
                      <w:r>
                        <w:rPr>
                          <w:i/>
                          <w:iCs/>
                        </w:rPr>
                        <w:t>; Casement; Awning; PHIUS Certified; DECLARE Labeled</w:t>
                      </w:r>
                      <w:r w:rsidR="0087131C">
                        <w:rPr>
                          <w:i/>
                          <w:iCs/>
                        </w:rPr>
                        <w:t xml:space="preserve"> etc.</w:t>
                      </w:r>
                    </w:p>
                    <w:p w14:paraId="21A81240" w14:textId="77777777" w:rsidR="00F353F4" w:rsidRPr="006515B6" w:rsidRDefault="00F353F4" w:rsidP="00F353F4">
                      <w:pPr>
                        <w:rPr>
                          <w:rFonts w:ascii="Arial" w:hAnsi="Arial" w:cs="Arial"/>
                          <w:i/>
                          <w:iCs/>
                          <w:szCs w:val="20"/>
                        </w:rPr>
                      </w:pPr>
                    </w:p>
                  </w:txbxContent>
                </v:textbox>
                <w10:wrap type="square"/>
              </v:shape>
            </w:pict>
          </mc:Fallback>
        </mc:AlternateContent>
      </w:r>
      <w:r w:rsidR="007300ED" w:rsidRPr="009B64F3">
        <w:t>Alpen Zenith Series Fiberglass Window</w:t>
      </w:r>
      <w:r w:rsidR="00F353F4">
        <w:t>s</w:t>
      </w:r>
      <w:r w:rsidR="007300ED" w:rsidRPr="009B64F3">
        <w:t xml:space="preserve"> </w:t>
      </w:r>
    </w:p>
    <w:p w14:paraId="04F73CE7" w14:textId="77777777" w:rsidR="00C62562" w:rsidRPr="00C62562" w:rsidRDefault="00C62562" w:rsidP="003E02E6">
      <w:pPr>
        <w:pStyle w:val="PART1"/>
      </w:pPr>
      <w:r w:rsidRPr="00C62562">
        <w:t>Fiberglass Windows:  Subject to compliance with project requirements, manufacturers offering products which may be incorporated in the work include the following:</w:t>
      </w:r>
    </w:p>
    <w:p w14:paraId="1BE81993" w14:textId="471E49B7" w:rsidR="00C62562" w:rsidRDefault="00C62562" w:rsidP="003E02E6">
      <w:pPr>
        <w:pStyle w:val="NUMBER"/>
      </w:pPr>
      <w:r w:rsidRPr="00C62562">
        <w:t xml:space="preserve">Alpen </w:t>
      </w:r>
      <w:proofErr w:type="gramStart"/>
      <w:r w:rsidRPr="00C62562">
        <w:t>High Performance</w:t>
      </w:r>
      <w:proofErr w:type="gramEnd"/>
      <w:r w:rsidRPr="00C62562">
        <w:t xml:space="preserve"> Products; </w:t>
      </w:r>
      <w:r w:rsidR="00A34C8C">
        <w:t>335 Centennial Pkwy, Ste A, Louisville, CO 80027</w:t>
      </w:r>
      <w:r w:rsidRPr="00C62562">
        <w:t xml:space="preserve">; </w:t>
      </w:r>
      <w:hyperlink r:id="rId10" w:history="1">
        <w:r w:rsidR="003E02E6" w:rsidRPr="00772CA7">
          <w:rPr>
            <w:rStyle w:val="Hyperlink"/>
          </w:rPr>
          <w:t>www.ThinkAlpen.com</w:t>
        </w:r>
      </w:hyperlink>
      <w:r w:rsidR="003E02E6">
        <w:t>. Main: 303-834-3</w:t>
      </w:r>
      <w:r w:rsidR="00A34C8C">
        <w:t>600</w:t>
      </w:r>
    </w:p>
    <w:p w14:paraId="3229E3F6" w14:textId="77777777" w:rsidR="003E02E6" w:rsidRDefault="003E02E6" w:rsidP="003E02E6">
      <w:pPr>
        <w:pStyle w:val="NUMBER"/>
      </w:pPr>
      <w:r>
        <w:t xml:space="preserve">Manufacturer’s Representative:  </w:t>
      </w:r>
    </w:p>
    <w:p w14:paraId="0C1B19C1" w14:textId="0D38ED5B" w:rsidR="003E02E6" w:rsidRDefault="00A34C8C" w:rsidP="003E02E6">
      <w:pPr>
        <w:ind w:left="2160"/>
      </w:pPr>
      <w:r>
        <w:t>Luke Albin, Architectural Consultant</w:t>
      </w:r>
    </w:p>
    <w:p w14:paraId="06B7BC3C" w14:textId="1796820E" w:rsidR="00F353F4" w:rsidRDefault="003E02E6" w:rsidP="003E02E6">
      <w:pPr>
        <w:ind w:left="2160"/>
      </w:pPr>
      <w:r>
        <w:t xml:space="preserve">Office:  </w:t>
      </w:r>
      <w:r w:rsidR="00A34C8C">
        <w:t>617-817-8282</w:t>
      </w:r>
      <w:r>
        <w:t xml:space="preserve"> </w:t>
      </w:r>
    </w:p>
    <w:p w14:paraId="51BD0956" w14:textId="3EF3228C" w:rsidR="003E02E6" w:rsidRPr="00C62562" w:rsidRDefault="003E02E6" w:rsidP="003E02E6">
      <w:pPr>
        <w:ind w:left="2160"/>
      </w:pPr>
      <w:r>
        <w:t>Email:</w:t>
      </w:r>
      <w:r w:rsidR="00F353F4">
        <w:t xml:space="preserve"> </w:t>
      </w:r>
      <w:r w:rsidR="00A34C8C">
        <w:t>lalbin</w:t>
      </w:r>
      <w:r w:rsidR="00F353F4">
        <w:t>@thinkalpen.com</w:t>
      </w:r>
      <w:r>
        <w:t xml:space="preserve"> </w:t>
      </w:r>
    </w:p>
    <w:p w14:paraId="5C1C0347" w14:textId="77777777" w:rsidR="00C62562" w:rsidRPr="00C62562" w:rsidRDefault="00C62562" w:rsidP="003E02E6">
      <w:pPr>
        <w:pStyle w:val="PART1"/>
      </w:pPr>
      <w:r w:rsidRPr="00C62562">
        <w:t xml:space="preserve">Approved Substitutions: </w:t>
      </w:r>
      <w:r w:rsidR="00D12DD3" w:rsidRPr="00D12DD3">
        <w:t>Reference Section 01 25 13 – Product Substitution Procedures</w:t>
      </w:r>
    </w:p>
    <w:p w14:paraId="39B6AF3B" w14:textId="77777777" w:rsidR="003C1213" w:rsidRPr="004F2996" w:rsidRDefault="007300ED" w:rsidP="00C62562">
      <w:pPr>
        <w:pStyle w:val="SECTION2"/>
      </w:pPr>
      <w:r w:rsidRPr="004F2996">
        <w:t>WINDOW PERFORMANCE REQUIREMENTS</w:t>
      </w:r>
    </w:p>
    <w:p w14:paraId="306D4E9D" w14:textId="77777777" w:rsidR="003C1213" w:rsidRPr="004F2996" w:rsidRDefault="003C1213" w:rsidP="004F2996">
      <w:pPr>
        <w:spacing w:before="120" w:after="240"/>
        <w:rPr>
          <w:szCs w:val="20"/>
        </w:rPr>
        <w:sectPr w:rsidR="003C1213" w:rsidRPr="004F2996" w:rsidSect="001002B4">
          <w:headerReference w:type="default" r:id="rId11"/>
          <w:type w:val="continuous"/>
          <w:pgSz w:w="12240" w:h="15840"/>
          <w:pgMar w:top="1440" w:right="1008" w:bottom="1008" w:left="1008" w:header="720" w:footer="720" w:gutter="0"/>
          <w:cols w:space="720"/>
        </w:sectPr>
      </w:pPr>
    </w:p>
    <w:p w14:paraId="6C6DB141" w14:textId="77777777" w:rsidR="009B64F3" w:rsidRDefault="007300ED" w:rsidP="004F2996">
      <w:pPr>
        <w:pStyle w:val="PART1"/>
        <w:numPr>
          <w:ilvl w:val="1"/>
          <w:numId w:val="13"/>
        </w:numPr>
      </w:pPr>
      <w:r w:rsidRPr="004F2996">
        <w:t>Product Standard: Comply with AAMA/WDMA/CSA 101/I.S.2/A440 for definitions and minimum standards of performance, materials, components, accessories, and fabrication unless more stringent requirements are indicated.</w:t>
      </w:r>
    </w:p>
    <w:p w14:paraId="4735EABF" w14:textId="77777777" w:rsidR="00D12DD3" w:rsidRDefault="00F92962" w:rsidP="00D12DD3">
      <w:pPr>
        <w:pStyle w:val="PART1"/>
        <w:numPr>
          <w:ilvl w:val="1"/>
          <w:numId w:val="13"/>
        </w:numPr>
      </w:pPr>
      <w:r>
        <w:t>Structural Performance:  Provide products meeting AAMA/WDMA/CSA 101/I.S.2/A440</w:t>
      </w:r>
      <w:r w:rsidR="00D12DD3">
        <w:t xml:space="preserve"> p</w:t>
      </w:r>
      <w:r>
        <w:t xml:space="preserve">erformance Class: </w:t>
      </w:r>
    </w:p>
    <w:p w14:paraId="7A7B7D05" w14:textId="77777777" w:rsidR="00D12DD3" w:rsidRDefault="00F92962" w:rsidP="00D12DD3">
      <w:pPr>
        <w:pStyle w:val="NUMBER"/>
      </w:pPr>
      <w:r w:rsidRPr="00D12DD3">
        <w:t>Fixed High Profile:</w:t>
      </w:r>
      <w:r w:rsidRPr="00D12DD3">
        <w:tab/>
        <w:t>CW-35 (72” x 96”) or CW-45 (60” x 60”)</w:t>
      </w:r>
    </w:p>
    <w:p w14:paraId="6E782EA3" w14:textId="77777777" w:rsidR="00F92962" w:rsidRDefault="00F92962" w:rsidP="00D12DD3">
      <w:pPr>
        <w:pStyle w:val="NUMBER"/>
      </w:pPr>
      <w:r w:rsidRPr="00D12DD3">
        <w:t>Fixed Low Profile:</w:t>
      </w:r>
      <w:r w:rsidRPr="00D12DD3">
        <w:tab/>
        <w:t>CW-45 (72” x 96”) or CW-70 (60” x 60”)</w:t>
      </w:r>
    </w:p>
    <w:p w14:paraId="13A20CF1" w14:textId="77777777" w:rsidR="00D12DD3" w:rsidRDefault="00D12DD3" w:rsidP="00D12DD3">
      <w:pPr>
        <w:pStyle w:val="NUMBER"/>
      </w:pPr>
      <w:r>
        <w:t xml:space="preserve">Casement: </w:t>
      </w:r>
      <w:r>
        <w:tab/>
        <w:t>CW-50 (36” x 60”)</w:t>
      </w:r>
    </w:p>
    <w:p w14:paraId="4AD7386A" w14:textId="3B6D524A" w:rsidR="00D12DD3" w:rsidRDefault="00D12DD3" w:rsidP="00D12DD3">
      <w:pPr>
        <w:pStyle w:val="NUMBER"/>
      </w:pPr>
      <w:r>
        <w:t xml:space="preserve">Awning:  CW-80 (47” x 32”) </w:t>
      </w:r>
    </w:p>
    <w:p w14:paraId="6BFAB4CD" w14:textId="4F5F4A0F" w:rsidR="003B7D78" w:rsidRPr="00D12DD3" w:rsidRDefault="003B7D78" w:rsidP="00D12DD3">
      <w:pPr>
        <w:pStyle w:val="NUMBER"/>
      </w:pPr>
      <w:r>
        <w:t>Fixed Ribbon Window:  CW-55 (80” x 80”)</w:t>
      </w:r>
    </w:p>
    <w:p w14:paraId="3D9C238F" w14:textId="77777777" w:rsidR="00C62562" w:rsidRDefault="00C62562" w:rsidP="00C62562">
      <w:pPr>
        <w:pStyle w:val="PART1"/>
        <w:numPr>
          <w:ilvl w:val="1"/>
          <w:numId w:val="13"/>
        </w:numPr>
      </w:pPr>
      <w:r>
        <w:t xml:space="preserve">Window Air Leakage, ASTM E 283:  Window air leakage when tested at 1.57 </w:t>
      </w:r>
      <w:proofErr w:type="spellStart"/>
      <w:r>
        <w:t>psf</w:t>
      </w:r>
      <w:proofErr w:type="spellEnd"/>
      <w:r>
        <w:t xml:space="preserve"> (25 mph) shall be </w:t>
      </w:r>
      <w:r w:rsidRPr="00C62562">
        <w:rPr>
          <w:rFonts w:ascii="Arial" w:hAnsi="Arial" w:cs="Arial"/>
        </w:rPr>
        <w:t>≤</w:t>
      </w:r>
      <w:r>
        <w:t>0.02 cfm/ft2 of frame.</w:t>
      </w:r>
    </w:p>
    <w:p w14:paraId="2A0CF1C1" w14:textId="008650A8" w:rsidR="00C62562" w:rsidRDefault="00C62562" w:rsidP="00C62562">
      <w:pPr>
        <w:pStyle w:val="PART1"/>
        <w:numPr>
          <w:ilvl w:val="1"/>
          <w:numId w:val="13"/>
        </w:numPr>
      </w:pPr>
      <w:r>
        <w:t xml:space="preserve">Window Water Penetration, ASTM E 547:  No water penetration through window when tested </w:t>
      </w:r>
      <w:r w:rsidR="0087131C">
        <w:t>in accordance with ASTM E547 (and ASTM E331) when tested at a test pressure consistent with the minimum specified DP for the Performance Class of the product as defined in Section 2.2</w:t>
      </w:r>
    </w:p>
    <w:p w14:paraId="706AA2BF" w14:textId="77777777" w:rsidR="00135C93" w:rsidRDefault="007300ED" w:rsidP="003E02E6">
      <w:pPr>
        <w:pStyle w:val="PART1"/>
      </w:pPr>
      <w:r w:rsidRPr="009B64F3">
        <w:t>Thermal Transmittance: NFRC 100 maximum whole-window U-factor of</w:t>
      </w:r>
      <w:r w:rsidR="00F92962">
        <w:t>:</w:t>
      </w:r>
      <w:r w:rsidRPr="009B64F3">
        <w:t xml:space="preserve"> </w:t>
      </w:r>
    </w:p>
    <w:p w14:paraId="4DA3338F" w14:textId="123DBCFF" w:rsidR="009B64F3" w:rsidRDefault="00135C93" w:rsidP="00135C93">
      <w:pPr>
        <w:pStyle w:val="NUMBER"/>
      </w:pPr>
      <w:r>
        <w:t>Fixed</w:t>
      </w:r>
      <w:proofErr w:type="gramStart"/>
      <w:r>
        <w:t xml:space="preserve">:  </w:t>
      </w:r>
      <w:r w:rsidRPr="003B7D78">
        <w:rPr>
          <w:highlight w:val="yellow"/>
        </w:rPr>
        <w:t>[</w:t>
      </w:r>
      <w:proofErr w:type="gramEnd"/>
      <w:r w:rsidR="00F55480" w:rsidRPr="003B7D78">
        <w:rPr>
          <w:highlight w:val="yellow"/>
        </w:rPr>
        <w:t>U-0.</w:t>
      </w:r>
      <w:r w:rsidR="00BB3880">
        <w:rPr>
          <w:highlight w:val="yellow"/>
        </w:rPr>
        <w:t>27</w:t>
      </w:r>
      <w:r w:rsidR="00F55480" w:rsidRPr="003B7D78">
        <w:rPr>
          <w:highlight w:val="yellow"/>
        </w:rPr>
        <w:t xml:space="preserve"> BTU/hr.ft</w:t>
      </w:r>
      <w:r w:rsidR="00F55480" w:rsidRPr="003B7D78">
        <w:rPr>
          <w:highlight w:val="yellow"/>
          <w:vertAlign w:val="superscript"/>
        </w:rPr>
        <w:t>2</w:t>
      </w:r>
      <w:r w:rsidR="00F55480" w:rsidRPr="003B7D78">
        <w:rPr>
          <w:highlight w:val="yellow"/>
        </w:rPr>
        <w:t>.F</w:t>
      </w:r>
      <w:r w:rsidRPr="003B7D78">
        <w:rPr>
          <w:highlight w:val="yellow"/>
        </w:rPr>
        <w:t>]  [U-</w:t>
      </w:r>
      <w:r w:rsidR="00BB3880">
        <w:rPr>
          <w:highlight w:val="yellow"/>
        </w:rPr>
        <w:t>0.20</w:t>
      </w:r>
      <w:r w:rsidRPr="003B7D78">
        <w:rPr>
          <w:highlight w:val="yellow"/>
        </w:rPr>
        <w:t xml:space="preserve"> BTU/hr.ft</w:t>
      </w:r>
      <w:r w:rsidRPr="003B7D78">
        <w:rPr>
          <w:highlight w:val="yellow"/>
          <w:vertAlign w:val="superscript"/>
        </w:rPr>
        <w:t>2</w:t>
      </w:r>
      <w:r w:rsidRPr="003B7D78">
        <w:rPr>
          <w:highlight w:val="yellow"/>
        </w:rPr>
        <w:t xml:space="preserve">.F]  </w:t>
      </w:r>
      <w:r w:rsidR="0048733C" w:rsidRPr="003B7D78">
        <w:rPr>
          <w:highlight w:val="yellow"/>
        </w:rPr>
        <w:t>[U-0.</w:t>
      </w:r>
      <w:r w:rsidR="00BB3880">
        <w:rPr>
          <w:highlight w:val="yellow"/>
        </w:rPr>
        <w:t>15</w:t>
      </w:r>
      <w:r w:rsidR="0048733C" w:rsidRPr="003B7D78">
        <w:rPr>
          <w:highlight w:val="yellow"/>
        </w:rPr>
        <w:t xml:space="preserve"> BTU/hr.ft</w:t>
      </w:r>
      <w:r w:rsidR="0048733C" w:rsidRPr="003B7D78">
        <w:rPr>
          <w:highlight w:val="yellow"/>
          <w:vertAlign w:val="superscript"/>
        </w:rPr>
        <w:t>2</w:t>
      </w:r>
      <w:r w:rsidR="0048733C" w:rsidRPr="003B7D78">
        <w:rPr>
          <w:highlight w:val="yellow"/>
        </w:rPr>
        <w:t>.F]</w:t>
      </w:r>
      <w:r w:rsidR="0048733C">
        <w:t xml:space="preserve">  </w:t>
      </w:r>
    </w:p>
    <w:p w14:paraId="022ABFC8" w14:textId="05549777" w:rsidR="00135C93" w:rsidRDefault="00135C93" w:rsidP="00135C93">
      <w:pPr>
        <w:pStyle w:val="NUMBER"/>
      </w:pPr>
      <w:r>
        <w:t>Operable</w:t>
      </w:r>
      <w:proofErr w:type="gramStart"/>
      <w:r>
        <w:t xml:space="preserve">:  </w:t>
      </w:r>
      <w:r w:rsidRPr="003B7D78">
        <w:rPr>
          <w:highlight w:val="yellow"/>
        </w:rPr>
        <w:t>[</w:t>
      </w:r>
      <w:proofErr w:type="gramEnd"/>
      <w:r w:rsidRPr="003B7D78">
        <w:rPr>
          <w:highlight w:val="yellow"/>
        </w:rPr>
        <w:t>U-0.</w:t>
      </w:r>
      <w:r w:rsidR="00BB3880">
        <w:rPr>
          <w:highlight w:val="yellow"/>
        </w:rPr>
        <w:t>27</w:t>
      </w:r>
      <w:r w:rsidRPr="003B7D78">
        <w:rPr>
          <w:highlight w:val="yellow"/>
        </w:rPr>
        <w:t xml:space="preserve"> BTU/hr.ft</w:t>
      </w:r>
      <w:r w:rsidRPr="003B7D78">
        <w:rPr>
          <w:highlight w:val="yellow"/>
          <w:vertAlign w:val="superscript"/>
        </w:rPr>
        <w:t>2</w:t>
      </w:r>
      <w:r w:rsidRPr="003B7D78">
        <w:rPr>
          <w:highlight w:val="yellow"/>
        </w:rPr>
        <w:t>.F]  [U-0.</w:t>
      </w:r>
      <w:r w:rsidR="00BB3880">
        <w:rPr>
          <w:highlight w:val="yellow"/>
        </w:rPr>
        <w:t>21</w:t>
      </w:r>
      <w:r w:rsidRPr="003B7D78">
        <w:rPr>
          <w:highlight w:val="yellow"/>
        </w:rPr>
        <w:t xml:space="preserve"> BTU/hr.ft</w:t>
      </w:r>
      <w:r w:rsidRPr="003B7D78">
        <w:rPr>
          <w:highlight w:val="yellow"/>
          <w:vertAlign w:val="superscript"/>
        </w:rPr>
        <w:t>2</w:t>
      </w:r>
      <w:r w:rsidRPr="003B7D78">
        <w:rPr>
          <w:highlight w:val="yellow"/>
        </w:rPr>
        <w:t xml:space="preserve">.F]  </w:t>
      </w:r>
      <w:r w:rsidR="0048733C" w:rsidRPr="003B7D78">
        <w:rPr>
          <w:highlight w:val="yellow"/>
        </w:rPr>
        <w:t>[U-0.1</w:t>
      </w:r>
      <w:r w:rsidR="00BB3880">
        <w:rPr>
          <w:highlight w:val="yellow"/>
        </w:rPr>
        <w:t>7</w:t>
      </w:r>
      <w:r w:rsidR="0048733C" w:rsidRPr="003B7D78">
        <w:rPr>
          <w:highlight w:val="yellow"/>
        </w:rPr>
        <w:t xml:space="preserve"> BTU/hr.ft</w:t>
      </w:r>
      <w:r w:rsidR="0048733C" w:rsidRPr="003B7D78">
        <w:rPr>
          <w:highlight w:val="yellow"/>
          <w:vertAlign w:val="superscript"/>
        </w:rPr>
        <w:t>2</w:t>
      </w:r>
      <w:r w:rsidR="0048733C" w:rsidRPr="003B7D78">
        <w:rPr>
          <w:highlight w:val="yellow"/>
        </w:rPr>
        <w:t>.F]</w:t>
      </w:r>
      <w:r w:rsidR="0048733C">
        <w:t xml:space="preserve">  </w:t>
      </w:r>
    </w:p>
    <w:p w14:paraId="1228F164" w14:textId="0E550224" w:rsidR="00F92962" w:rsidRPr="0048733C" w:rsidRDefault="00F92962" w:rsidP="0048733C">
      <w:pPr>
        <w:rPr>
          <w:rFonts w:ascii="Arial" w:eastAsia="Times New Roman" w:hAnsi="Arial" w:cs="Arial"/>
          <w:szCs w:val="20"/>
        </w:rPr>
      </w:pPr>
    </w:p>
    <w:p w14:paraId="47C152C2" w14:textId="5D2BA386" w:rsidR="003C1213" w:rsidRDefault="007300ED" w:rsidP="004F2996">
      <w:pPr>
        <w:pStyle w:val="PART1"/>
        <w:numPr>
          <w:ilvl w:val="1"/>
          <w:numId w:val="13"/>
        </w:numPr>
      </w:pPr>
      <w:r w:rsidRPr="009B64F3">
        <w:lastRenderedPageBreak/>
        <w:t xml:space="preserve">Solar Heat-Gain Coefficient (SHGC): NFRC 200 whole-window </w:t>
      </w:r>
      <w:r w:rsidRPr="00F92962">
        <w:rPr>
          <w:highlight w:val="yellow"/>
        </w:rPr>
        <w:t>SHGC maximum of</w:t>
      </w:r>
      <w:r w:rsidR="009B64F3" w:rsidRPr="00F92962">
        <w:rPr>
          <w:highlight w:val="yellow"/>
        </w:rPr>
        <w:t xml:space="preserve"> 0.30</w:t>
      </w:r>
      <w:r w:rsidR="009B64F3" w:rsidRPr="009B64F3">
        <w:t xml:space="preserve"> unless indicated otherwise on window schedule for orientation.</w:t>
      </w:r>
    </w:p>
    <w:p w14:paraId="6E2D35DA" w14:textId="79A4A937" w:rsidR="00CD5AC5" w:rsidRDefault="00CD5AC5" w:rsidP="00CD5AC5">
      <w:pPr>
        <w:pStyle w:val="PART1"/>
        <w:numPr>
          <w:ilvl w:val="0"/>
          <w:numId w:val="0"/>
        </w:numPr>
        <w:ind w:left="1080" w:hanging="360"/>
      </w:pPr>
      <w:r>
        <w:rPr>
          <w:noProof/>
        </w:rPr>
        <mc:AlternateContent>
          <mc:Choice Requires="wps">
            <w:drawing>
              <wp:anchor distT="0" distB="0" distL="114300" distR="114300" simplePos="0" relativeHeight="251668480" behindDoc="0" locked="0" layoutInCell="1" allowOverlap="1" wp14:anchorId="3CFC8D61" wp14:editId="3FC89961">
                <wp:simplePos x="0" y="0"/>
                <wp:positionH relativeFrom="margin">
                  <wp:posOffset>0</wp:posOffset>
                </wp:positionH>
                <wp:positionV relativeFrom="paragraph">
                  <wp:posOffset>304165</wp:posOffset>
                </wp:positionV>
                <wp:extent cx="6410325" cy="35052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505200"/>
                        </a:xfrm>
                        <a:prstGeom prst="rect">
                          <a:avLst/>
                        </a:prstGeom>
                        <a:solidFill>
                          <a:srgbClr val="FFFFFF"/>
                        </a:solidFill>
                        <a:ln w="9525">
                          <a:solidFill>
                            <a:srgbClr val="000000"/>
                          </a:solidFill>
                          <a:miter lim="800000"/>
                          <a:headEnd/>
                          <a:tailEnd/>
                        </a:ln>
                      </wps:spPr>
                      <wps:txbx>
                        <w:txbxContent>
                          <w:p w14:paraId="39FA2B67" w14:textId="77777777" w:rsidR="00CD5AC5" w:rsidRPr="0048733C" w:rsidRDefault="00CD5AC5" w:rsidP="00CD5AC5">
                            <w:pPr>
                              <w:rPr>
                                <w:rFonts w:ascii="Arial" w:hAnsi="Arial" w:cs="Arial"/>
                                <w:bCs/>
                                <w:i/>
                                <w:iCs/>
                                <w:szCs w:val="20"/>
                              </w:rPr>
                            </w:pPr>
                            <w:r w:rsidRPr="006515B6">
                              <w:rPr>
                                <w:rFonts w:ascii="Arial" w:hAnsi="Arial" w:cs="Arial"/>
                                <w:b/>
                                <w:i/>
                                <w:iCs/>
                                <w:szCs w:val="20"/>
                              </w:rPr>
                              <w:t xml:space="preserve">Specifier Notes:  </w:t>
                            </w:r>
                            <w:r>
                              <w:rPr>
                                <w:rFonts w:ascii="Arial" w:hAnsi="Arial" w:cs="Arial"/>
                                <w:bCs/>
                                <w:i/>
                                <w:iCs/>
                                <w:szCs w:val="20"/>
                              </w:rPr>
                              <w:t>Choose appropriate U-value and SHGC from the following:</w:t>
                            </w:r>
                          </w:p>
                          <w:tbl>
                            <w:tblPr>
                              <w:tblStyle w:val="TableGrid"/>
                              <w:tblW w:w="0" w:type="auto"/>
                              <w:tblLook w:val="04A0" w:firstRow="1" w:lastRow="0" w:firstColumn="1" w:lastColumn="0" w:noHBand="0" w:noVBand="1"/>
                            </w:tblPr>
                            <w:tblGrid>
                              <w:gridCol w:w="3370"/>
                              <w:gridCol w:w="3015"/>
                              <w:gridCol w:w="1507"/>
                              <w:gridCol w:w="1891"/>
                            </w:tblGrid>
                            <w:tr w:rsidR="00CD5AC5" w:rsidRPr="0048733C" w14:paraId="4D118DA1" w14:textId="77777777" w:rsidTr="0048733C">
                              <w:tc>
                                <w:tcPr>
                                  <w:tcW w:w="3370" w:type="dxa"/>
                                  <w:shd w:val="clear" w:color="auto" w:fill="auto"/>
                                </w:tcPr>
                                <w:p w14:paraId="4D5FD9B8" w14:textId="77777777" w:rsidR="00CD5AC5" w:rsidRPr="0048733C" w:rsidRDefault="00CD5AC5" w:rsidP="00290074">
                                  <w:pPr>
                                    <w:rPr>
                                      <w:i/>
                                      <w:iCs/>
                                      <w:sz w:val="18"/>
                                      <w:szCs w:val="18"/>
                                    </w:rPr>
                                  </w:pPr>
                                </w:p>
                              </w:tc>
                              <w:tc>
                                <w:tcPr>
                                  <w:tcW w:w="3015" w:type="dxa"/>
                                  <w:shd w:val="clear" w:color="auto" w:fill="D6E3BC" w:themeFill="accent3" w:themeFillTint="66"/>
                                  <w:vAlign w:val="bottom"/>
                                </w:tcPr>
                                <w:p w14:paraId="713056BC" w14:textId="77777777" w:rsidR="00CD5AC5" w:rsidRPr="0048733C" w:rsidRDefault="00CD5AC5" w:rsidP="00290074">
                                  <w:pPr>
                                    <w:rPr>
                                      <w:i/>
                                      <w:iCs/>
                                      <w:sz w:val="18"/>
                                      <w:szCs w:val="18"/>
                                    </w:rPr>
                                  </w:pPr>
                                  <w:r>
                                    <w:rPr>
                                      <w:i/>
                                      <w:iCs/>
                                      <w:sz w:val="18"/>
                                      <w:szCs w:val="18"/>
                                    </w:rPr>
                                    <w:t>Dual Pane</w:t>
                                  </w:r>
                                </w:p>
                              </w:tc>
                              <w:tc>
                                <w:tcPr>
                                  <w:tcW w:w="3398" w:type="dxa"/>
                                  <w:gridSpan w:val="2"/>
                                  <w:shd w:val="clear" w:color="auto" w:fill="B6DDE8" w:themeFill="accent5" w:themeFillTint="66"/>
                                  <w:vAlign w:val="bottom"/>
                                </w:tcPr>
                                <w:p w14:paraId="667C63E7" w14:textId="77777777" w:rsidR="00CD5AC5" w:rsidRPr="0048733C" w:rsidRDefault="00CD5AC5" w:rsidP="00290074">
                                  <w:pPr>
                                    <w:rPr>
                                      <w:i/>
                                      <w:iCs/>
                                      <w:sz w:val="18"/>
                                      <w:szCs w:val="18"/>
                                    </w:rPr>
                                  </w:pPr>
                                  <w:r w:rsidRPr="0048733C">
                                    <w:rPr>
                                      <w:i/>
                                      <w:iCs/>
                                      <w:sz w:val="18"/>
                                      <w:szCs w:val="18"/>
                                    </w:rPr>
                                    <w:t xml:space="preserve">TGT = </w:t>
                                  </w:r>
                                  <w:proofErr w:type="spellStart"/>
                                  <w:r w:rsidRPr="0048733C">
                                    <w:rPr>
                                      <w:i/>
                                      <w:iCs/>
                                      <w:sz w:val="18"/>
                                      <w:szCs w:val="18"/>
                                    </w:rPr>
                                    <w:t>Thinglass</w:t>
                                  </w:r>
                                  <w:proofErr w:type="spellEnd"/>
                                  <w:r w:rsidRPr="0048733C">
                                    <w:rPr>
                                      <w:i/>
                                      <w:iCs/>
                                      <w:sz w:val="18"/>
                                      <w:szCs w:val="18"/>
                                    </w:rPr>
                                    <w:t xml:space="preserve"> Triple</w:t>
                                  </w:r>
                                </w:p>
                              </w:tc>
                            </w:tr>
                            <w:tr w:rsidR="00CD5AC5" w:rsidRPr="0048733C" w14:paraId="1245A410" w14:textId="77777777" w:rsidTr="0048733C">
                              <w:tc>
                                <w:tcPr>
                                  <w:tcW w:w="3370" w:type="dxa"/>
                                </w:tcPr>
                                <w:p w14:paraId="357324DE" w14:textId="77777777" w:rsidR="00CD5AC5" w:rsidRPr="0048733C" w:rsidRDefault="00CD5AC5" w:rsidP="00290074">
                                  <w:pPr>
                                    <w:rPr>
                                      <w:i/>
                                      <w:iCs/>
                                      <w:sz w:val="18"/>
                                      <w:szCs w:val="18"/>
                                    </w:rPr>
                                  </w:pPr>
                                </w:p>
                              </w:tc>
                              <w:tc>
                                <w:tcPr>
                                  <w:tcW w:w="3015" w:type="dxa"/>
                                  <w:vAlign w:val="bottom"/>
                                </w:tcPr>
                                <w:p w14:paraId="1D5A2826" w14:textId="77777777" w:rsidR="00CD5AC5" w:rsidRPr="0048733C" w:rsidRDefault="00CD5AC5" w:rsidP="00290074">
                                  <w:pPr>
                                    <w:rPr>
                                      <w:i/>
                                      <w:iCs/>
                                      <w:sz w:val="18"/>
                                      <w:szCs w:val="18"/>
                                    </w:rPr>
                                  </w:pPr>
                                </w:p>
                              </w:tc>
                              <w:tc>
                                <w:tcPr>
                                  <w:tcW w:w="1507" w:type="dxa"/>
                                  <w:vAlign w:val="bottom"/>
                                </w:tcPr>
                                <w:p w14:paraId="26C308EE" w14:textId="77777777" w:rsidR="00CD5AC5" w:rsidRPr="0048733C" w:rsidRDefault="00CD5AC5" w:rsidP="00290074">
                                  <w:pPr>
                                    <w:rPr>
                                      <w:i/>
                                      <w:iCs/>
                                      <w:sz w:val="18"/>
                                      <w:szCs w:val="18"/>
                                    </w:rPr>
                                  </w:pPr>
                                  <w:r w:rsidRPr="0048733C">
                                    <w:rPr>
                                      <w:i/>
                                      <w:iCs/>
                                      <w:sz w:val="18"/>
                                      <w:szCs w:val="18"/>
                                    </w:rPr>
                                    <w:t>U-Value</w:t>
                                  </w:r>
                                </w:p>
                              </w:tc>
                              <w:tc>
                                <w:tcPr>
                                  <w:tcW w:w="1891" w:type="dxa"/>
                                </w:tcPr>
                                <w:p w14:paraId="233A651C" w14:textId="77777777" w:rsidR="00CD5AC5" w:rsidRPr="0048733C" w:rsidRDefault="00CD5AC5" w:rsidP="00290074">
                                  <w:pPr>
                                    <w:rPr>
                                      <w:i/>
                                      <w:iCs/>
                                      <w:sz w:val="18"/>
                                      <w:szCs w:val="18"/>
                                    </w:rPr>
                                  </w:pPr>
                                  <w:r w:rsidRPr="0048733C">
                                    <w:rPr>
                                      <w:i/>
                                      <w:iCs/>
                                      <w:sz w:val="18"/>
                                      <w:szCs w:val="18"/>
                                    </w:rPr>
                                    <w:t>SHGC</w:t>
                                  </w:r>
                                </w:p>
                              </w:tc>
                            </w:tr>
                            <w:tr w:rsidR="00CD5AC5" w:rsidRPr="0048733C" w14:paraId="0CBF1CF1" w14:textId="77777777" w:rsidTr="00BB3880">
                              <w:trPr>
                                <w:trHeight w:val="288"/>
                              </w:trPr>
                              <w:tc>
                                <w:tcPr>
                                  <w:tcW w:w="3370" w:type="dxa"/>
                                </w:tcPr>
                                <w:p w14:paraId="14B3B8D5" w14:textId="77777777" w:rsidR="00CD5AC5" w:rsidRPr="0048733C" w:rsidRDefault="00CD5AC5" w:rsidP="00290074">
                                  <w:pPr>
                                    <w:rPr>
                                      <w:i/>
                                      <w:iCs/>
                                      <w:sz w:val="18"/>
                                      <w:szCs w:val="18"/>
                                    </w:rPr>
                                  </w:pPr>
                                  <w:proofErr w:type="gramStart"/>
                                  <w:r w:rsidRPr="0048733C">
                                    <w:rPr>
                                      <w:i/>
                                      <w:iCs/>
                                      <w:sz w:val="18"/>
                                      <w:szCs w:val="18"/>
                                    </w:rPr>
                                    <w:t>FIXED</w:t>
                                  </w:r>
                                  <w:r>
                                    <w:rPr>
                                      <w:i/>
                                      <w:iCs/>
                                      <w:sz w:val="18"/>
                                      <w:szCs w:val="18"/>
                                    </w:rPr>
                                    <w:t xml:space="preserve">  HIGH</w:t>
                                  </w:r>
                                  <w:proofErr w:type="gramEnd"/>
                                  <w:r>
                                    <w:rPr>
                                      <w:i/>
                                      <w:iCs/>
                                      <w:sz w:val="18"/>
                                      <w:szCs w:val="18"/>
                                    </w:rPr>
                                    <w:t xml:space="preserve"> PROFILE  [Low Profile] </w:t>
                                  </w:r>
                                </w:p>
                              </w:tc>
                              <w:tc>
                                <w:tcPr>
                                  <w:tcW w:w="3015" w:type="dxa"/>
                                  <w:shd w:val="clear" w:color="auto" w:fill="EAF1DD" w:themeFill="accent3" w:themeFillTint="33"/>
                                  <w:vAlign w:val="bottom"/>
                                </w:tcPr>
                                <w:p w14:paraId="4DC66DA3" w14:textId="77777777" w:rsidR="00CD5AC5" w:rsidRPr="0048733C" w:rsidRDefault="00CD5AC5" w:rsidP="00290074">
                                  <w:pPr>
                                    <w:rPr>
                                      <w:i/>
                                      <w:iCs/>
                                      <w:sz w:val="18"/>
                                      <w:szCs w:val="18"/>
                                    </w:rPr>
                                  </w:pPr>
                                  <w:r>
                                    <w:rPr>
                                      <w:i/>
                                      <w:iCs/>
                                      <w:sz w:val="18"/>
                                      <w:szCs w:val="18"/>
                                    </w:rPr>
                                    <w:t>3H Super</w:t>
                                  </w:r>
                                  <w:r w:rsidRPr="0048733C">
                                    <w:rPr>
                                      <w:i/>
                                      <w:iCs/>
                                      <w:sz w:val="18"/>
                                      <w:szCs w:val="18"/>
                                    </w:rPr>
                                    <w:t xml:space="preserve">:  </w:t>
                                  </w:r>
                                </w:p>
                              </w:tc>
                              <w:tc>
                                <w:tcPr>
                                  <w:tcW w:w="1507" w:type="dxa"/>
                                  <w:shd w:val="clear" w:color="auto" w:fill="EAF1DD" w:themeFill="accent3" w:themeFillTint="33"/>
                                  <w:vAlign w:val="bottom"/>
                                </w:tcPr>
                                <w:p w14:paraId="5068F123" w14:textId="77777777" w:rsidR="00CD5AC5" w:rsidRPr="0048733C" w:rsidRDefault="00CD5AC5" w:rsidP="00290074">
                                  <w:pPr>
                                    <w:rPr>
                                      <w:i/>
                                      <w:iCs/>
                                      <w:sz w:val="18"/>
                                      <w:szCs w:val="18"/>
                                    </w:rPr>
                                  </w:pPr>
                                  <w:r>
                                    <w:rPr>
                                      <w:i/>
                                      <w:iCs/>
                                      <w:sz w:val="18"/>
                                      <w:szCs w:val="18"/>
                                    </w:rPr>
                                    <w:t>0.25</w:t>
                                  </w:r>
                                  <w:proofErr w:type="gramStart"/>
                                  <w:r>
                                    <w:rPr>
                                      <w:i/>
                                      <w:iCs/>
                                      <w:sz w:val="18"/>
                                      <w:szCs w:val="18"/>
                                    </w:rPr>
                                    <w:t xml:space="preserve">   [</w:t>
                                  </w:r>
                                  <w:proofErr w:type="gramEnd"/>
                                  <w:r>
                                    <w:rPr>
                                      <w:i/>
                                      <w:iCs/>
                                      <w:sz w:val="18"/>
                                      <w:szCs w:val="18"/>
                                    </w:rPr>
                                    <w:t>0.27]</w:t>
                                  </w:r>
                                </w:p>
                              </w:tc>
                              <w:tc>
                                <w:tcPr>
                                  <w:tcW w:w="1891" w:type="dxa"/>
                                  <w:shd w:val="clear" w:color="auto" w:fill="EAF1DD" w:themeFill="accent3" w:themeFillTint="33"/>
                                  <w:vAlign w:val="bottom"/>
                                </w:tcPr>
                                <w:p w14:paraId="64F7AD45" w14:textId="77777777" w:rsidR="00CD5AC5" w:rsidRPr="0048733C" w:rsidRDefault="00CD5AC5" w:rsidP="00290074">
                                  <w:pPr>
                                    <w:rPr>
                                      <w:i/>
                                      <w:iCs/>
                                      <w:sz w:val="18"/>
                                      <w:szCs w:val="18"/>
                                    </w:rPr>
                                  </w:pPr>
                                  <w:proofErr w:type="gramStart"/>
                                  <w:r w:rsidRPr="0048733C">
                                    <w:rPr>
                                      <w:i/>
                                      <w:iCs/>
                                      <w:sz w:val="18"/>
                                      <w:szCs w:val="18"/>
                                    </w:rPr>
                                    <w:t>0.</w:t>
                                  </w:r>
                                  <w:r>
                                    <w:rPr>
                                      <w:i/>
                                      <w:iCs/>
                                      <w:sz w:val="18"/>
                                      <w:szCs w:val="18"/>
                                    </w:rPr>
                                    <w:t>52  [</w:t>
                                  </w:r>
                                  <w:proofErr w:type="gramEnd"/>
                                  <w:r>
                                    <w:rPr>
                                      <w:i/>
                                      <w:iCs/>
                                      <w:sz w:val="18"/>
                                      <w:szCs w:val="18"/>
                                    </w:rPr>
                                    <w:t>0.58]</w:t>
                                  </w:r>
                                </w:p>
                              </w:tc>
                            </w:tr>
                            <w:tr w:rsidR="00CD5AC5" w:rsidRPr="0048733C" w14:paraId="6EA4E305" w14:textId="77777777" w:rsidTr="00BB3880">
                              <w:tc>
                                <w:tcPr>
                                  <w:tcW w:w="3370" w:type="dxa"/>
                                </w:tcPr>
                                <w:p w14:paraId="1AC5FA1B" w14:textId="77777777" w:rsidR="00CD5AC5" w:rsidRPr="0048733C" w:rsidRDefault="00CD5AC5" w:rsidP="00BB3880">
                                  <w:pPr>
                                    <w:rPr>
                                      <w:i/>
                                      <w:iCs/>
                                      <w:sz w:val="18"/>
                                      <w:szCs w:val="18"/>
                                    </w:rPr>
                                  </w:pPr>
                                </w:p>
                              </w:tc>
                              <w:tc>
                                <w:tcPr>
                                  <w:tcW w:w="3015" w:type="dxa"/>
                                  <w:shd w:val="clear" w:color="auto" w:fill="EAF1DD" w:themeFill="accent3" w:themeFillTint="33"/>
                                  <w:vAlign w:val="bottom"/>
                                </w:tcPr>
                                <w:p w14:paraId="3818AC42" w14:textId="77777777" w:rsidR="00CD5AC5" w:rsidRPr="0048733C" w:rsidRDefault="00CD5AC5" w:rsidP="00BB3880">
                                  <w:pPr>
                                    <w:rPr>
                                      <w:i/>
                                      <w:iCs/>
                                      <w:sz w:val="18"/>
                                      <w:szCs w:val="18"/>
                                    </w:rPr>
                                  </w:pPr>
                                  <w:r>
                                    <w:rPr>
                                      <w:i/>
                                      <w:iCs/>
                                      <w:sz w:val="18"/>
                                      <w:szCs w:val="18"/>
                                    </w:rPr>
                                    <w:t>3M Super</w:t>
                                  </w:r>
                                  <w:r w:rsidRPr="0048733C">
                                    <w:rPr>
                                      <w:i/>
                                      <w:iCs/>
                                      <w:sz w:val="18"/>
                                      <w:szCs w:val="18"/>
                                    </w:rPr>
                                    <w:t xml:space="preserve">:  </w:t>
                                  </w:r>
                                </w:p>
                              </w:tc>
                              <w:tc>
                                <w:tcPr>
                                  <w:tcW w:w="1507" w:type="dxa"/>
                                  <w:shd w:val="clear" w:color="auto" w:fill="EAF1DD" w:themeFill="accent3" w:themeFillTint="33"/>
                                  <w:vAlign w:val="bottom"/>
                                </w:tcPr>
                                <w:p w14:paraId="259540A3" w14:textId="77777777" w:rsidR="00CD5AC5" w:rsidRPr="0048733C" w:rsidRDefault="00CD5AC5" w:rsidP="00BB3880">
                                  <w:pPr>
                                    <w:rPr>
                                      <w:i/>
                                      <w:iCs/>
                                      <w:sz w:val="18"/>
                                      <w:szCs w:val="18"/>
                                    </w:rPr>
                                  </w:pPr>
                                  <w:r>
                                    <w:rPr>
                                      <w:i/>
                                      <w:iCs/>
                                      <w:sz w:val="18"/>
                                      <w:szCs w:val="18"/>
                                    </w:rPr>
                                    <w:t>0.25</w:t>
                                  </w:r>
                                  <w:proofErr w:type="gramStart"/>
                                  <w:r>
                                    <w:rPr>
                                      <w:i/>
                                      <w:iCs/>
                                      <w:sz w:val="18"/>
                                      <w:szCs w:val="18"/>
                                    </w:rPr>
                                    <w:t xml:space="preserve">   [</w:t>
                                  </w:r>
                                  <w:proofErr w:type="gramEnd"/>
                                  <w:r>
                                    <w:rPr>
                                      <w:i/>
                                      <w:iCs/>
                                      <w:sz w:val="18"/>
                                      <w:szCs w:val="18"/>
                                    </w:rPr>
                                    <w:t>0.26]</w:t>
                                  </w:r>
                                </w:p>
                              </w:tc>
                              <w:tc>
                                <w:tcPr>
                                  <w:tcW w:w="1891" w:type="dxa"/>
                                  <w:shd w:val="clear" w:color="auto" w:fill="EAF1DD" w:themeFill="accent3" w:themeFillTint="33"/>
                                  <w:vAlign w:val="bottom"/>
                                </w:tcPr>
                                <w:p w14:paraId="69DD6CD4" w14:textId="77777777" w:rsidR="00CD5AC5" w:rsidRPr="0048733C" w:rsidRDefault="00CD5AC5" w:rsidP="00BB3880">
                                  <w:pPr>
                                    <w:rPr>
                                      <w:i/>
                                      <w:iCs/>
                                      <w:sz w:val="18"/>
                                      <w:szCs w:val="18"/>
                                    </w:rPr>
                                  </w:pPr>
                                  <w:proofErr w:type="gramStart"/>
                                  <w:r>
                                    <w:rPr>
                                      <w:i/>
                                      <w:iCs/>
                                      <w:sz w:val="18"/>
                                      <w:szCs w:val="18"/>
                                    </w:rPr>
                                    <w:t>0.33  [</w:t>
                                  </w:r>
                                  <w:proofErr w:type="gramEnd"/>
                                  <w:r>
                                    <w:rPr>
                                      <w:i/>
                                      <w:iCs/>
                                      <w:sz w:val="18"/>
                                      <w:szCs w:val="18"/>
                                    </w:rPr>
                                    <w:t>0.37]</w:t>
                                  </w:r>
                                </w:p>
                              </w:tc>
                            </w:tr>
                            <w:tr w:rsidR="00CD5AC5" w:rsidRPr="0048733C" w14:paraId="0F69F280" w14:textId="77777777" w:rsidTr="00BB3880">
                              <w:tc>
                                <w:tcPr>
                                  <w:tcW w:w="3370" w:type="dxa"/>
                                </w:tcPr>
                                <w:p w14:paraId="46A62722" w14:textId="77777777" w:rsidR="00CD5AC5" w:rsidRPr="0048733C" w:rsidRDefault="00CD5AC5" w:rsidP="00BB3880">
                                  <w:pPr>
                                    <w:rPr>
                                      <w:i/>
                                      <w:iCs/>
                                      <w:sz w:val="18"/>
                                      <w:szCs w:val="18"/>
                                    </w:rPr>
                                  </w:pPr>
                                </w:p>
                              </w:tc>
                              <w:tc>
                                <w:tcPr>
                                  <w:tcW w:w="3015" w:type="dxa"/>
                                  <w:shd w:val="clear" w:color="auto" w:fill="EAF1DD" w:themeFill="accent3" w:themeFillTint="33"/>
                                  <w:vAlign w:val="bottom"/>
                                </w:tcPr>
                                <w:p w14:paraId="6F3827FA" w14:textId="77777777" w:rsidR="00CD5AC5" w:rsidRPr="0048733C" w:rsidRDefault="00CD5AC5" w:rsidP="00BB3880">
                                  <w:pPr>
                                    <w:rPr>
                                      <w:i/>
                                      <w:iCs/>
                                      <w:sz w:val="18"/>
                                      <w:szCs w:val="18"/>
                                    </w:rPr>
                                  </w:pPr>
                                  <w:r>
                                    <w:rPr>
                                      <w:i/>
                                      <w:iCs/>
                                      <w:sz w:val="18"/>
                                      <w:szCs w:val="18"/>
                                    </w:rPr>
                                    <w:t>3L Super</w:t>
                                  </w:r>
                                  <w:r w:rsidRPr="0048733C">
                                    <w:rPr>
                                      <w:i/>
                                      <w:iCs/>
                                      <w:sz w:val="18"/>
                                      <w:szCs w:val="18"/>
                                    </w:rPr>
                                    <w:t xml:space="preserve">:  </w:t>
                                  </w:r>
                                </w:p>
                              </w:tc>
                              <w:tc>
                                <w:tcPr>
                                  <w:tcW w:w="1507" w:type="dxa"/>
                                  <w:shd w:val="clear" w:color="auto" w:fill="EAF1DD" w:themeFill="accent3" w:themeFillTint="33"/>
                                  <w:vAlign w:val="bottom"/>
                                </w:tcPr>
                                <w:p w14:paraId="58629FD9" w14:textId="77777777" w:rsidR="00CD5AC5" w:rsidRPr="0048733C" w:rsidRDefault="00CD5AC5" w:rsidP="00BB3880">
                                  <w:pPr>
                                    <w:rPr>
                                      <w:i/>
                                      <w:iCs/>
                                      <w:sz w:val="18"/>
                                      <w:szCs w:val="18"/>
                                    </w:rPr>
                                  </w:pPr>
                                  <w:proofErr w:type="gramStart"/>
                                  <w:r>
                                    <w:rPr>
                                      <w:i/>
                                      <w:iCs/>
                                      <w:sz w:val="18"/>
                                      <w:szCs w:val="18"/>
                                    </w:rPr>
                                    <w:t>0.24  [</w:t>
                                  </w:r>
                                  <w:proofErr w:type="gramEnd"/>
                                  <w:r>
                                    <w:rPr>
                                      <w:i/>
                                      <w:iCs/>
                                      <w:sz w:val="18"/>
                                      <w:szCs w:val="18"/>
                                    </w:rPr>
                                    <w:t>0.26]</w:t>
                                  </w:r>
                                </w:p>
                              </w:tc>
                              <w:tc>
                                <w:tcPr>
                                  <w:tcW w:w="1891" w:type="dxa"/>
                                  <w:shd w:val="clear" w:color="auto" w:fill="EAF1DD" w:themeFill="accent3" w:themeFillTint="33"/>
                                  <w:vAlign w:val="bottom"/>
                                </w:tcPr>
                                <w:p w14:paraId="5A9B35C0" w14:textId="77777777" w:rsidR="00CD5AC5" w:rsidRPr="0048733C" w:rsidRDefault="00CD5AC5" w:rsidP="00BB3880">
                                  <w:pPr>
                                    <w:rPr>
                                      <w:i/>
                                      <w:iCs/>
                                      <w:sz w:val="18"/>
                                      <w:szCs w:val="18"/>
                                    </w:rPr>
                                  </w:pPr>
                                  <w:proofErr w:type="gramStart"/>
                                  <w:r>
                                    <w:rPr>
                                      <w:i/>
                                      <w:iCs/>
                                      <w:sz w:val="18"/>
                                      <w:szCs w:val="18"/>
                                    </w:rPr>
                                    <w:t>0.22  [</w:t>
                                  </w:r>
                                  <w:proofErr w:type="gramEnd"/>
                                  <w:r>
                                    <w:rPr>
                                      <w:i/>
                                      <w:iCs/>
                                      <w:sz w:val="18"/>
                                      <w:szCs w:val="18"/>
                                    </w:rPr>
                                    <w:t>0.58]</w:t>
                                  </w:r>
                                </w:p>
                              </w:tc>
                            </w:tr>
                            <w:tr w:rsidR="00CD5AC5" w:rsidRPr="0048733C" w14:paraId="786A3B6F" w14:textId="77777777" w:rsidTr="00E8067C">
                              <w:tc>
                                <w:tcPr>
                                  <w:tcW w:w="3370" w:type="dxa"/>
                                </w:tcPr>
                                <w:p w14:paraId="6E88D39E" w14:textId="77777777" w:rsidR="00CD5AC5" w:rsidRPr="0048733C" w:rsidRDefault="00CD5AC5" w:rsidP="00BB3880">
                                  <w:pPr>
                                    <w:rPr>
                                      <w:i/>
                                      <w:iCs/>
                                      <w:sz w:val="18"/>
                                      <w:szCs w:val="18"/>
                                    </w:rPr>
                                  </w:pPr>
                                </w:p>
                              </w:tc>
                              <w:tc>
                                <w:tcPr>
                                  <w:tcW w:w="3015" w:type="dxa"/>
                                  <w:shd w:val="clear" w:color="auto" w:fill="B6DDE8" w:themeFill="accent5" w:themeFillTint="66"/>
                                  <w:vAlign w:val="bottom"/>
                                </w:tcPr>
                                <w:p w14:paraId="122B3A4E" w14:textId="77777777" w:rsidR="00CD5AC5" w:rsidRPr="0048733C" w:rsidRDefault="00CD5AC5" w:rsidP="00BB3880">
                                  <w:pPr>
                                    <w:rPr>
                                      <w:i/>
                                      <w:iCs/>
                                      <w:sz w:val="18"/>
                                      <w:szCs w:val="18"/>
                                    </w:rPr>
                                  </w:pPr>
                                  <w:r>
                                    <w:rPr>
                                      <w:i/>
                                      <w:iCs/>
                                      <w:sz w:val="18"/>
                                      <w:szCs w:val="18"/>
                                    </w:rPr>
                                    <w:t>5H TGT:</w:t>
                                  </w:r>
                                </w:p>
                              </w:tc>
                              <w:tc>
                                <w:tcPr>
                                  <w:tcW w:w="1507" w:type="dxa"/>
                                  <w:shd w:val="clear" w:color="auto" w:fill="B6DDE8" w:themeFill="accent5" w:themeFillTint="66"/>
                                  <w:vAlign w:val="bottom"/>
                                </w:tcPr>
                                <w:p w14:paraId="1F687703" w14:textId="77777777" w:rsidR="00CD5AC5" w:rsidRPr="0048733C" w:rsidRDefault="00CD5AC5" w:rsidP="00BB3880">
                                  <w:pPr>
                                    <w:rPr>
                                      <w:i/>
                                      <w:iCs/>
                                      <w:sz w:val="18"/>
                                      <w:szCs w:val="18"/>
                                    </w:rPr>
                                  </w:pPr>
                                  <w:r>
                                    <w:rPr>
                                      <w:i/>
                                      <w:iCs/>
                                      <w:sz w:val="18"/>
                                      <w:szCs w:val="18"/>
                                    </w:rPr>
                                    <w:t>0.19</w:t>
                                  </w:r>
                                  <w:proofErr w:type="gramStart"/>
                                  <w:r>
                                    <w:rPr>
                                      <w:i/>
                                      <w:iCs/>
                                      <w:sz w:val="18"/>
                                      <w:szCs w:val="18"/>
                                    </w:rPr>
                                    <w:t xml:space="preserve">   [</w:t>
                                  </w:r>
                                  <w:proofErr w:type="gramEnd"/>
                                  <w:r>
                                    <w:rPr>
                                      <w:i/>
                                      <w:iCs/>
                                      <w:sz w:val="18"/>
                                      <w:szCs w:val="18"/>
                                    </w:rPr>
                                    <w:t>0.20]</w:t>
                                  </w:r>
                                </w:p>
                              </w:tc>
                              <w:tc>
                                <w:tcPr>
                                  <w:tcW w:w="1891" w:type="dxa"/>
                                  <w:shd w:val="clear" w:color="auto" w:fill="B6DDE8" w:themeFill="accent5" w:themeFillTint="66"/>
                                  <w:vAlign w:val="bottom"/>
                                </w:tcPr>
                                <w:p w14:paraId="05AA7C2B" w14:textId="77777777" w:rsidR="00CD5AC5" w:rsidRPr="0048733C" w:rsidRDefault="00CD5AC5" w:rsidP="00BB3880">
                                  <w:pPr>
                                    <w:rPr>
                                      <w:i/>
                                      <w:iCs/>
                                      <w:sz w:val="18"/>
                                      <w:szCs w:val="18"/>
                                    </w:rPr>
                                  </w:pPr>
                                  <w:r>
                                    <w:rPr>
                                      <w:i/>
                                      <w:iCs/>
                                      <w:sz w:val="18"/>
                                      <w:szCs w:val="18"/>
                                    </w:rPr>
                                    <w:t>0.48</w:t>
                                  </w:r>
                                  <w:proofErr w:type="gramStart"/>
                                  <w:r>
                                    <w:rPr>
                                      <w:i/>
                                      <w:iCs/>
                                      <w:sz w:val="18"/>
                                      <w:szCs w:val="18"/>
                                    </w:rPr>
                                    <w:t xml:space="preserve">   [</w:t>
                                  </w:r>
                                  <w:proofErr w:type="gramEnd"/>
                                  <w:r>
                                    <w:rPr>
                                      <w:i/>
                                      <w:iCs/>
                                      <w:sz w:val="18"/>
                                      <w:szCs w:val="18"/>
                                    </w:rPr>
                                    <w:t>0.53]</w:t>
                                  </w:r>
                                </w:p>
                              </w:tc>
                            </w:tr>
                            <w:tr w:rsidR="00CD5AC5" w:rsidRPr="0048733C" w14:paraId="12D7D63E" w14:textId="77777777" w:rsidTr="00E8067C">
                              <w:tc>
                                <w:tcPr>
                                  <w:tcW w:w="3370" w:type="dxa"/>
                                </w:tcPr>
                                <w:p w14:paraId="1E770BE9" w14:textId="77777777" w:rsidR="00CD5AC5" w:rsidRPr="0048733C" w:rsidRDefault="00CD5AC5" w:rsidP="00BB3880">
                                  <w:pPr>
                                    <w:rPr>
                                      <w:i/>
                                      <w:iCs/>
                                      <w:sz w:val="18"/>
                                      <w:szCs w:val="18"/>
                                    </w:rPr>
                                  </w:pPr>
                                </w:p>
                              </w:tc>
                              <w:tc>
                                <w:tcPr>
                                  <w:tcW w:w="3015" w:type="dxa"/>
                                  <w:shd w:val="clear" w:color="auto" w:fill="B6DDE8" w:themeFill="accent5" w:themeFillTint="66"/>
                                  <w:vAlign w:val="bottom"/>
                                </w:tcPr>
                                <w:p w14:paraId="5810A36A" w14:textId="77777777" w:rsidR="00CD5AC5" w:rsidRPr="0048733C" w:rsidRDefault="00CD5AC5" w:rsidP="00BB3880">
                                  <w:pPr>
                                    <w:rPr>
                                      <w:i/>
                                      <w:iCs/>
                                      <w:sz w:val="18"/>
                                      <w:szCs w:val="18"/>
                                    </w:rPr>
                                  </w:pPr>
                                  <w:r>
                                    <w:rPr>
                                      <w:i/>
                                      <w:iCs/>
                                      <w:sz w:val="18"/>
                                      <w:szCs w:val="18"/>
                                    </w:rPr>
                                    <w:t>5M TGT:</w:t>
                                  </w:r>
                                </w:p>
                              </w:tc>
                              <w:tc>
                                <w:tcPr>
                                  <w:tcW w:w="1507" w:type="dxa"/>
                                  <w:shd w:val="clear" w:color="auto" w:fill="B6DDE8" w:themeFill="accent5" w:themeFillTint="66"/>
                                  <w:vAlign w:val="bottom"/>
                                </w:tcPr>
                                <w:p w14:paraId="1159F513" w14:textId="77777777" w:rsidR="00CD5AC5" w:rsidRPr="0048733C" w:rsidRDefault="00CD5AC5" w:rsidP="00BB3880">
                                  <w:pPr>
                                    <w:rPr>
                                      <w:i/>
                                      <w:iCs/>
                                      <w:sz w:val="18"/>
                                      <w:szCs w:val="18"/>
                                    </w:rPr>
                                  </w:pPr>
                                  <w:r>
                                    <w:rPr>
                                      <w:i/>
                                      <w:iCs/>
                                      <w:sz w:val="18"/>
                                      <w:szCs w:val="18"/>
                                    </w:rPr>
                                    <w:t>0.19</w:t>
                                  </w:r>
                                  <w:proofErr w:type="gramStart"/>
                                  <w:r>
                                    <w:rPr>
                                      <w:i/>
                                      <w:iCs/>
                                      <w:sz w:val="18"/>
                                      <w:szCs w:val="18"/>
                                    </w:rPr>
                                    <w:t xml:space="preserve">   [</w:t>
                                  </w:r>
                                  <w:proofErr w:type="gramEnd"/>
                                  <w:r>
                                    <w:rPr>
                                      <w:i/>
                                      <w:iCs/>
                                      <w:sz w:val="18"/>
                                      <w:szCs w:val="18"/>
                                    </w:rPr>
                                    <w:t>0.20]</w:t>
                                  </w:r>
                                </w:p>
                              </w:tc>
                              <w:tc>
                                <w:tcPr>
                                  <w:tcW w:w="1891" w:type="dxa"/>
                                  <w:shd w:val="clear" w:color="auto" w:fill="B6DDE8" w:themeFill="accent5" w:themeFillTint="66"/>
                                  <w:vAlign w:val="bottom"/>
                                </w:tcPr>
                                <w:p w14:paraId="431B8C08" w14:textId="77777777" w:rsidR="00CD5AC5" w:rsidRPr="0048733C" w:rsidRDefault="00CD5AC5" w:rsidP="00BB3880">
                                  <w:pPr>
                                    <w:rPr>
                                      <w:i/>
                                      <w:iCs/>
                                      <w:sz w:val="18"/>
                                      <w:szCs w:val="18"/>
                                    </w:rPr>
                                  </w:pPr>
                                  <w:r>
                                    <w:rPr>
                                      <w:i/>
                                      <w:iCs/>
                                      <w:sz w:val="18"/>
                                      <w:szCs w:val="18"/>
                                    </w:rPr>
                                    <w:t>0.31</w:t>
                                  </w:r>
                                  <w:proofErr w:type="gramStart"/>
                                  <w:r>
                                    <w:rPr>
                                      <w:i/>
                                      <w:iCs/>
                                      <w:sz w:val="18"/>
                                      <w:szCs w:val="18"/>
                                    </w:rPr>
                                    <w:t xml:space="preserve">   [</w:t>
                                  </w:r>
                                  <w:proofErr w:type="gramEnd"/>
                                  <w:r>
                                    <w:rPr>
                                      <w:i/>
                                      <w:iCs/>
                                      <w:sz w:val="18"/>
                                      <w:szCs w:val="18"/>
                                    </w:rPr>
                                    <w:t>0.34]</w:t>
                                  </w:r>
                                </w:p>
                              </w:tc>
                            </w:tr>
                            <w:tr w:rsidR="00CD5AC5" w:rsidRPr="0048733C" w14:paraId="10DEF7DF" w14:textId="77777777" w:rsidTr="00E8067C">
                              <w:tc>
                                <w:tcPr>
                                  <w:tcW w:w="3370" w:type="dxa"/>
                                </w:tcPr>
                                <w:p w14:paraId="7D42B900" w14:textId="77777777" w:rsidR="00CD5AC5" w:rsidRPr="0048733C" w:rsidRDefault="00CD5AC5" w:rsidP="00BB3880">
                                  <w:pPr>
                                    <w:rPr>
                                      <w:i/>
                                      <w:iCs/>
                                      <w:sz w:val="18"/>
                                      <w:szCs w:val="18"/>
                                    </w:rPr>
                                  </w:pPr>
                                </w:p>
                              </w:tc>
                              <w:tc>
                                <w:tcPr>
                                  <w:tcW w:w="3015" w:type="dxa"/>
                                  <w:shd w:val="clear" w:color="auto" w:fill="B6DDE8" w:themeFill="accent5" w:themeFillTint="66"/>
                                  <w:vAlign w:val="bottom"/>
                                </w:tcPr>
                                <w:p w14:paraId="03C022D9" w14:textId="77777777" w:rsidR="00CD5AC5" w:rsidRPr="0048733C" w:rsidRDefault="00CD5AC5" w:rsidP="00BB3880">
                                  <w:pPr>
                                    <w:rPr>
                                      <w:i/>
                                      <w:iCs/>
                                      <w:sz w:val="18"/>
                                      <w:szCs w:val="18"/>
                                    </w:rPr>
                                  </w:pPr>
                                  <w:r>
                                    <w:rPr>
                                      <w:i/>
                                      <w:iCs/>
                                      <w:sz w:val="18"/>
                                      <w:szCs w:val="18"/>
                                    </w:rPr>
                                    <w:t>5L TGT:</w:t>
                                  </w:r>
                                </w:p>
                              </w:tc>
                              <w:tc>
                                <w:tcPr>
                                  <w:tcW w:w="1507" w:type="dxa"/>
                                  <w:shd w:val="clear" w:color="auto" w:fill="B6DDE8" w:themeFill="accent5" w:themeFillTint="66"/>
                                  <w:vAlign w:val="bottom"/>
                                </w:tcPr>
                                <w:p w14:paraId="7D059D65" w14:textId="77777777" w:rsidR="00CD5AC5" w:rsidRPr="0048733C" w:rsidRDefault="00CD5AC5" w:rsidP="00BB3880">
                                  <w:pPr>
                                    <w:rPr>
                                      <w:i/>
                                      <w:iCs/>
                                      <w:sz w:val="18"/>
                                      <w:szCs w:val="18"/>
                                    </w:rPr>
                                  </w:pPr>
                                  <w:proofErr w:type="gramStart"/>
                                  <w:r>
                                    <w:rPr>
                                      <w:i/>
                                      <w:iCs/>
                                      <w:sz w:val="18"/>
                                      <w:szCs w:val="18"/>
                                    </w:rPr>
                                    <w:t>0.18  [</w:t>
                                  </w:r>
                                  <w:proofErr w:type="gramEnd"/>
                                  <w:r>
                                    <w:rPr>
                                      <w:i/>
                                      <w:iCs/>
                                      <w:sz w:val="18"/>
                                      <w:szCs w:val="18"/>
                                    </w:rPr>
                                    <w:t>0.19]</w:t>
                                  </w:r>
                                </w:p>
                              </w:tc>
                              <w:tc>
                                <w:tcPr>
                                  <w:tcW w:w="1891" w:type="dxa"/>
                                  <w:shd w:val="clear" w:color="auto" w:fill="B6DDE8" w:themeFill="accent5" w:themeFillTint="66"/>
                                  <w:vAlign w:val="bottom"/>
                                </w:tcPr>
                                <w:p w14:paraId="5B741F3B" w14:textId="77777777" w:rsidR="00CD5AC5" w:rsidRPr="0048733C" w:rsidRDefault="00CD5AC5" w:rsidP="00BB3880">
                                  <w:pPr>
                                    <w:rPr>
                                      <w:i/>
                                      <w:iCs/>
                                      <w:sz w:val="18"/>
                                      <w:szCs w:val="18"/>
                                    </w:rPr>
                                  </w:pPr>
                                  <w:r>
                                    <w:rPr>
                                      <w:i/>
                                      <w:iCs/>
                                      <w:sz w:val="18"/>
                                      <w:szCs w:val="18"/>
                                    </w:rPr>
                                    <w:t>0.20</w:t>
                                  </w:r>
                                  <w:proofErr w:type="gramStart"/>
                                  <w:r>
                                    <w:rPr>
                                      <w:i/>
                                      <w:iCs/>
                                      <w:sz w:val="18"/>
                                      <w:szCs w:val="18"/>
                                    </w:rPr>
                                    <w:t xml:space="preserve">   [</w:t>
                                  </w:r>
                                  <w:proofErr w:type="gramEnd"/>
                                  <w:r>
                                    <w:rPr>
                                      <w:i/>
                                      <w:iCs/>
                                      <w:sz w:val="18"/>
                                      <w:szCs w:val="18"/>
                                    </w:rPr>
                                    <w:t>0.22]</w:t>
                                  </w:r>
                                </w:p>
                              </w:tc>
                            </w:tr>
                            <w:tr w:rsidR="00CD5AC5" w:rsidRPr="0048733C" w14:paraId="17E80D52" w14:textId="77777777" w:rsidTr="00E8067C">
                              <w:tc>
                                <w:tcPr>
                                  <w:tcW w:w="3370" w:type="dxa"/>
                                </w:tcPr>
                                <w:p w14:paraId="54D7ECE5" w14:textId="77777777" w:rsidR="00CD5AC5" w:rsidRPr="0048733C" w:rsidRDefault="00CD5AC5" w:rsidP="00BB3880">
                                  <w:pPr>
                                    <w:rPr>
                                      <w:i/>
                                      <w:iCs/>
                                      <w:sz w:val="18"/>
                                      <w:szCs w:val="18"/>
                                    </w:rPr>
                                  </w:pPr>
                                </w:p>
                              </w:tc>
                              <w:tc>
                                <w:tcPr>
                                  <w:tcW w:w="3015" w:type="dxa"/>
                                  <w:shd w:val="clear" w:color="auto" w:fill="B6DDE8" w:themeFill="accent5" w:themeFillTint="66"/>
                                  <w:vAlign w:val="bottom"/>
                                </w:tcPr>
                                <w:p w14:paraId="7AA7E095" w14:textId="77777777" w:rsidR="00CD5AC5" w:rsidRPr="0048733C" w:rsidRDefault="00CD5AC5" w:rsidP="00BB3880">
                                  <w:pPr>
                                    <w:rPr>
                                      <w:i/>
                                      <w:iCs/>
                                      <w:sz w:val="18"/>
                                      <w:szCs w:val="18"/>
                                    </w:rPr>
                                  </w:pPr>
                                  <w:r>
                                    <w:rPr>
                                      <w:i/>
                                      <w:iCs/>
                                      <w:sz w:val="18"/>
                                      <w:szCs w:val="18"/>
                                    </w:rPr>
                                    <w:t>HighGain-6 TGT:</w:t>
                                  </w:r>
                                </w:p>
                              </w:tc>
                              <w:tc>
                                <w:tcPr>
                                  <w:tcW w:w="1507" w:type="dxa"/>
                                  <w:shd w:val="clear" w:color="auto" w:fill="B6DDE8" w:themeFill="accent5" w:themeFillTint="66"/>
                                  <w:vAlign w:val="bottom"/>
                                </w:tcPr>
                                <w:p w14:paraId="155FBAB4" w14:textId="77777777" w:rsidR="00CD5AC5" w:rsidRPr="0048733C" w:rsidRDefault="00CD5AC5" w:rsidP="00BB3880">
                                  <w:pPr>
                                    <w:rPr>
                                      <w:i/>
                                      <w:iCs/>
                                      <w:sz w:val="18"/>
                                      <w:szCs w:val="18"/>
                                    </w:rPr>
                                  </w:pPr>
                                  <w:proofErr w:type="gramStart"/>
                                  <w:r>
                                    <w:rPr>
                                      <w:i/>
                                      <w:iCs/>
                                      <w:sz w:val="18"/>
                                      <w:szCs w:val="18"/>
                                    </w:rPr>
                                    <w:t>0.14  [</w:t>
                                  </w:r>
                                  <w:proofErr w:type="gramEnd"/>
                                  <w:r>
                                    <w:rPr>
                                      <w:i/>
                                      <w:iCs/>
                                      <w:sz w:val="18"/>
                                      <w:szCs w:val="18"/>
                                    </w:rPr>
                                    <w:t>0.15]</w:t>
                                  </w:r>
                                </w:p>
                              </w:tc>
                              <w:tc>
                                <w:tcPr>
                                  <w:tcW w:w="1891" w:type="dxa"/>
                                  <w:shd w:val="clear" w:color="auto" w:fill="B6DDE8" w:themeFill="accent5" w:themeFillTint="66"/>
                                  <w:vAlign w:val="bottom"/>
                                </w:tcPr>
                                <w:p w14:paraId="148A4790" w14:textId="77777777" w:rsidR="00CD5AC5" w:rsidRPr="0048733C" w:rsidRDefault="00CD5AC5" w:rsidP="00BB3880">
                                  <w:pPr>
                                    <w:rPr>
                                      <w:i/>
                                      <w:iCs/>
                                      <w:sz w:val="18"/>
                                      <w:szCs w:val="18"/>
                                    </w:rPr>
                                  </w:pPr>
                                  <w:r>
                                    <w:rPr>
                                      <w:i/>
                                      <w:iCs/>
                                      <w:sz w:val="18"/>
                                      <w:szCs w:val="18"/>
                                    </w:rPr>
                                    <w:t>0.46</w:t>
                                  </w:r>
                                  <w:proofErr w:type="gramStart"/>
                                  <w:r>
                                    <w:rPr>
                                      <w:i/>
                                      <w:iCs/>
                                      <w:sz w:val="18"/>
                                      <w:szCs w:val="18"/>
                                    </w:rPr>
                                    <w:t xml:space="preserve">   [</w:t>
                                  </w:r>
                                  <w:proofErr w:type="gramEnd"/>
                                  <w:r>
                                    <w:rPr>
                                      <w:i/>
                                      <w:iCs/>
                                      <w:sz w:val="18"/>
                                      <w:szCs w:val="18"/>
                                    </w:rPr>
                                    <w:t>0.51]</w:t>
                                  </w:r>
                                </w:p>
                              </w:tc>
                            </w:tr>
                            <w:tr w:rsidR="00CD5AC5" w:rsidRPr="0048733C" w14:paraId="57277DB6" w14:textId="77777777" w:rsidTr="00FC3F20">
                              <w:tc>
                                <w:tcPr>
                                  <w:tcW w:w="3370" w:type="dxa"/>
                                </w:tcPr>
                                <w:p w14:paraId="3C53CA7F" w14:textId="77777777" w:rsidR="00CD5AC5" w:rsidRPr="0048733C" w:rsidRDefault="00CD5AC5" w:rsidP="00B958C1">
                                  <w:pPr>
                                    <w:rPr>
                                      <w:i/>
                                      <w:iCs/>
                                      <w:sz w:val="18"/>
                                      <w:szCs w:val="18"/>
                                    </w:rPr>
                                  </w:pPr>
                                </w:p>
                              </w:tc>
                              <w:tc>
                                <w:tcPr>
                                  <w:tcW w:w="3015" w:type="dxa"/>
                                  <w:shd w:val="clear" w:color="auto" w:fill="B6DDE8" w:themeFill="accent5" w:themeFillTint="66"/>
                                  <w:vAlign w:val="bottom"/>
                                </w:tcPr>
                                <w:p w14:paraId="758C3D74" w14:textId="77777777" w:rsidR="00CD5AC5" w:rsidRPr="0048733C" w:rsidRDefault="00CD5AC5" w:rsidP="00B958C1">
                                  <w:pPr>
                                    <w:rPr>
                                      <w:i/>
                                      <w:iCs/>
                                      <w:sz w:val="18"/>
                                      <w:szCs w:val="18"/>
                                    </w:rPr>
                                  </w:pPr>
                                  <w:r w:rsidRPr="0048733C">
                                    <w:rPr>
                                      <w:i/>
                                      <w:iCs/>
                                      <w:sz w:val="18"/>
                                      <w:szCs w:val="18"/>
                                    </w:rPr>
                                    <w:t>Balanced -</w:t>
                                  </w:r>
                                  <w:proofErr w:type="gramStart"/>
                                  <w:r w:rsidRPr="0048733C">
                                    <w:rPr>
                                      <w:i/>
                                      <w:iCs/>
                                      <w:sz w:val="18"/>
                                      <w:szCs w:val="18"/>
                                    </w:rPr>
                                    <w:t>6  TGT</w:t>
                                  </w:r>
                                  <w:proofErr w:type="gramEnd"/>
                                  <w:r w:rsidRPr="0048733C">
                                    <w:rPr>
                                      <w:i/>
                                      <w:iCs/>
                                      <w:sz w:val="18"/>
                                      <w:szCs w:val="18"/>
                                    </w:rPr>
                                    <w:t>:</w:t>
                                  </w:r>
                                </w:p>
                              </w:tc>
                              <w:tc>
                                <w:tcPr>
                                  <w:tcW w:w="1507" w:type="dxa"/>
                                  <w:shd w:val="clear" w:color="auto" w:fill="B6DDE8" w:themeFill="accent5" w:themeFillTint="66"/>
                                  <w:vAlign w:val="bottom"/>
                                </w:tcPr>
                                <w:p w14:paraId="201E8ABF" w14:textId="77777777" w:rsidR="00CD5AC5" w:rsidRPr="0048733C" w:rsidRDefault="00CD5AC5" w:rsidP="00B958C1">
                                  <w:pPr>
                                    <w:rPr>
                                      <w:i/>
                                      <w:iCs/>
                                      <w:sz w:val="18"/>
                                      <w:szCs w:val="18"/>
                                    </w:rPr>
                                  </w:pPr>
                                  <w:proofErr w:type="gramStart"/>
                                  <w:r w:rsidRPr="0048733C">
                                    <w:rPr>
                                      <w:i/>
                                      <w:iCs/>
                                      <w:sz w:val="18"/>
                                      <w:szCs w:val="18"/>
                                    </w:rPr>
                                    <w:t>0.14</w:t>
                                  </w:r>
                                  <w:r>
                                    <w:rPr>
                                      <w:i/>
                                      <w:iCs/>
                                      <w:sz w:val="18"/>
                                      <w:szCs w:val="18"/>
                                    </w:rPr>
                                    <w:t xml:space="preserve">  [</w:t>
                                  </w:r>
                                  <w:proofErr w:type="gramEnd"/>
                                  <w:r>
                                    <w:rPr>
                                      <w:i/>
                                      <w:iCs/>
                                      <w:sz w:val="18"/>
                                      <w:szCs w:val="18"/>
                                    </w:rPr>
                                    <w:t>0.14]</w:t>
                                  </w:r>
                                </w:p>
                              </w:tc>
                              <w:tc>
                                <w:tcPr>
                                  <w:tcW w:w="1891" w:type="dxa"/>
                                  <w:shd w:val="clear" w:color="auto" w:fill="B6DDE8" w:themeFill="accent5" w:themeFillTint="66"/>
                                </w:tcPr>
                                <w:p w14:paraId="4EBD81C0" w14:textId="77777777" w:rsidR="00CD5AC5" w:rsidRDefault="00CD5AC5" w:rsidP="00B958C1">
                                  <w:pPr>
                                    <w:rPr>
                                      <w:i/>
                                      <w:iCs/>
                                      <w:sz w:val="18"/>
                                      <w:szCs w:val="18"/>
                                    </w:rPr>
                                  </w:pPr>
                                  <w:r>
                                    <w:rPr>
                                      <w:i/>
                                      <w:iCs/>
                                      <w:sz w:val="18"/>
                                      <w:szCs w:val="18"/>
                                    </w:rPr>
                                    <w:t>0.28</w:t>
                                  </w:r>
                                  <w:proofErr w:type="gramStart"/>
                                  <w:r>
                                    <w:rPr>
                                      <w:i/>
                                      <w:iCs/>
                                      <w:sz w:val="18"/>
                                      <w:szCs w:val="18"/>
                                    </w:rPr>
                                    <w:t xml:space="preserve">   [</w:t>
                                  </w:r>
                                  <w:proofErr w:type="gramEnd"/>
                                  <w:r>
                                    <w:rPr>
                                      <w:i/>
                                      <w:iCs/>
                                      <w:sz w:val="18"/>
                                      <w:szCs w:val="18"/>
                                    </w:rPr>
                                    <w:t>0.32]</w:t>
                                  </w:r>
                                </w:p>
                              </w:tc>
                            </w:tr>
                            <w:tr w:rsidR="00CD5AC5" w:rsidRPr="0048733C" w14:paraId="50091C65" w14:textId="77777777" w:rsidTr="00E8067C">
                              <w:tc>
                                <w:tcPr>
                                  <w:tcW w:w="3370" w:type="dxa"/>
                                </w:tcPr>
                                <w:p w14:paraId="210E9C97" w14:textId="77777777" w:rsidR="00CD5AC5" w:rsidRPr="0048733C" w:rsidRDefault="00CD5AC5" w:rsidP="00B958C1">
                                  <w:pPr>
                                    <w:rPr>
                                      <w:i/>
                                      <w:iCs/>
                                      <w:sz w:val="18"/>
                                      <w:szCs w:val="18"/>
                                    </w:rPr>
                                  </w:pPr>
                                </w:p>
                              </w:tc>
                              <w:tc>
                                <w:tcPr>
                                  <w:tcW w:w="3015" w:type="dxa"/>
                                  <w:shd w:val="clear" w:color="auto" w:fill="B6DDE8" w:themeFill="accent5" w:themeFillTint="66"/>
                                  <w:vAlign w:val="bottom"/>
                                </w:tcPr>
                                <w:p w14:paraId="489A0ECB" w14:textId="77777777" w:rsidR="00CD5AC5" w:rsidRPr="0048733C" w:rsidRDefault="00CD5AC5" w:rsidP="00B958C1">
                                  <w:pPr>
                                    <w:rPr>
                                      <w:i/>
                                      <w:iCs/>
                                      <w:sz w:val="18"/>
                                      <w:szCs w:val="18"/>
                                    </w:rPr>
                                  </w:pPr>
                                  <w:proofErr w:type="spellStart"/>
                                  <w:r w:rsidRPr="0048733C">
                                    <w:rPr>
                                      <w:i/>
                                      <w:iCs/>
                                      <w:sz w:val="18"/>
                                      <w:szCs w:val="18"/>
                                    </w:rPr>
                                    <w:t>Solarcontrol</w:t>
                                  </w:r>
                                  <w:proofErr w:type="spellEnd"/>
                                  <w:r w:rsidRPr="0048733C">
                                    <w:rPr>
                                      <w:i/>
                                      <w:iCs/>
                                      <w:sz w:val="18"/>
                                      <w:szCs w:val="18"/>
                                    </w:rPr>
                                    <w:t xml:space="preserve"> -</w:t>
                                  </w:r>
                                  <w:proofErr w:type="gramStart"/>
                                  <w:r w:rsidRPr="0048733C">
                                    <w:rPr>
                                      <w:i/>
                                      <w:iCs/>
                                      <w:sz w:val="18"/>
                                      <w:szCs w:val="18"/>
                                    </w:rPr>
                                    <w:t>6</w:t>
                                  </w:r>
                                  <w:r>
                                    <w:rPr>
                                      <w:i/>
                                      <w:iCs/>
                                      <w:sz w:val="18"/>
                                      <w:szCs w:val="18"/>
                                    </w:rPr>
                                    <w:t xml:space="preserve"> </w:t>
                                  </w:r>
                                  <w:r w:rsidRPr="0048733C">
                                    <w:rPr>
                                      <w:i/>
                                      <w:iCs/>
                                      <w:sz w:val="18"/>
                                      <w:szCs w:val="18"/>
                                    </w:rPr>
                                    <w:t xml:space="preserve"> TGT</w:t>
                                  </w:r>
                                  <w:proofErr w:type="gramEnd"/>
                                  <w:r w:rsidRPr="0048733C">
                                    <w:rPr>
                                      <w:i/>
                                      <w:iCs/>
                                      <w:sz w:val="18"/>
                                      <w:szCs w:val="18"/>
                                    </w:rPr>
                                    <w:t xml:space="preserve">:  </w:t>
                                  </w:r>
                                </w:p>
                              </w:tc>
                              <w:tc>
                                <w:tcPr>
                                  <w:tcW w:w="1507" w:type="dxa"/>
                                  <w:shd w:val="clear" w:color="auto" w:fill="B6DDE8" w:themeFill="accent5" w:themeFillTint="66"/>
                                  <w:vAlign w:val="bottom"/>
                                </w:tcPr>
                                <w:p w14:paraId="59365597" w14:textId="77777777" w:rsidR="00CD5AC5" w:rsidRPr="0048733C" w:rsidRDefault="00CD5AC5" w:rsidP="00B958C1">
                                  <w:pPr>
                                    <w:rPr>
                                      <w:i/>
                                      <w:iCs/>
                                      <w:sz w:val="18"/>
                                      <w:szCs w:val="18"/>
                                    </w:rPr>
                                  </w:pPr>
                                  <w:proofErr w:type="gramStart"/>
                                  <w:r w:rsidRPr="0048733C">
                                    <w:rPr>
                                      <w:i/>
                                      <w:iCs/>
                                      <w:sz w:val="18"/>
                                      <w:szCs w:val="18"/>
                                    </w:rPr>
                                    <w:t>0.14</w:t>
                                  </w:r>
                                  <w:r>
                                    <w:rPr>
                                      <w:i/>
                                      <w:iCs/>
                                      <w:sz w:val="18"/>
                                      <w:szCs w:val="18"/>
                                    </w:rPr>
                                    <w:t xml:space="preserve">  [</w:t>
                                  </w:r>
                                  <w:proofErr w:type="gramEnd"/>
                                  <w:r>
                                    <w:rPr>
                                      <w:i/>
                                      <w:iCs/>
                                      <w:sz w:val="18"/>
                                      <w:szCs w:val="18"/>
                                    </w:rPr>
                                    <w:t>0.14]</w:t>
                                  </w:r>
                                </w:p>
                              </w:tc>
                              <w:tc>
                                <w:tcPr>
                                  <w:tcW w:w="1891" w:type="dxa"/>
                                  <w:shd w:val="clear" w:color="auto" w:fill="B6DDE8" w:themeFill="accent5" w:themeFillTint="66"/>
                                  <w:vAlign w:val="bottom"/>
                                </w:tcPr>
                                <w:p w14:paraId="147E6583" w14:textId="77777777" w:rsidR="00CD5AC5" w:rsidRPr="0048733C" w:rsidRDefault="00CD5AC5" w:rsidP="00B958C1">
                                  <w:pPr>
                                    <w:rPr>
                                      <w:i/>
                                      <w:iCs/>
                                      <w:sz w:val="18"/>
                                      <w:szCs w:val="18"/>
                                    </w:rPr>
                                  </w:pPr>
                                  <w:r>
                                    <w:rPr>
                                      <w:i/>
                                      <w:iCs/>
                                      <w:sz w:val="18"/>
                                      <w:szCs w:val="18"/>
                                    </w:rPr>
                                    <w:t>0.20</w:t>
                                  </w:r>
                                  <w:proofErr w:type="gramStart"/>
                                  <w:r>
                                    <w:rPr>
                                      <w:i/>
                                      <w:iCs/>
                                      <w:sz w:val="18"/>
                                      <w:szCs w:val="18"/>
                                    </w:rPr>
                                    <w:t xml:space="preserve">   [</w:t>
                                  </w:r>
                                  <w:proofErr w:type="gramEnd"/>
                                  <w:r>
                                    <w:rPr>
                                      <w:i/>
                                      <w:iCs/>
                                      <w:sz w:val="18"/>
                                      <w:szCs w:val="18"/>
                                    </w:rPr>
                                    <w:t>0.22]</w:t>
                                  </w:r>
                                </w:p>
                              </w:tc>
                            </w:tr>
                            <w:tr w:rsidR="00CD5AC5" w:rsidRPr="0048733C" w14:paraId="4DC2F0DD" w14:textId="77777777" w:rsidTr="0048733C">
                              <w:tc>
                                <w:tcPr>
                                  <w:tcW w:w="3370" w:type="dxa"/>
                                </w:tcPr>
                                <w:p w14:paraId="08932550" w14:textId="77777777" w:rsidR="00CD5AC5" w:rsidRPr="0048733C" w:rsidRDefault="00CD5AC5" w:rsidP="00B958C1">
                                  <w:pPr>
                                    <w:rPr>
                                      <w:i/>
                                      <w:iCs/>
                                      <w:sz w:val="18"/>
                                      <w:szCs w:val="18"/>
                                    </w:rPr>
                                  </w:pPr>
                                </w:p>
                              </w:tc>
                              <w:tc>
                                <w:tcPr>
                                  <w:tcW w:w="3015" w:type="dxa"/>
                                  <w:vAlign w:val="bottom"/>
                                </w:tcPr>
                                <w:p w14:paraId="100B20A4" w14:textId="77777777" w:rsidR="00CD5AC5" w:rsidRPr="0048733C" w:rsidRDefault="00CD5AC5" w:rsidP="00B958C1">
                                  <w:pPr>
                                    <w:rPr>
                                      <w:i/>
                                      <w:iCs/>
                                      <w:sz w:val="18"/>
                                      <w:szCs w:val="18"/>
                                    </w:rPr>
                                  </w:pPr>
                                </w:p>
                              </w:tc>
                              <w:tc>
                                <w:tcPr>
                                  <w:tcW w:w="1507" w:type="dxa"/>
                                  <w:vAlign w:val="bottom"/>
                                </w:tcPr>
                                <w:p w14:paraId="15EFFE5C" w14:textId="77777777" w:rsidR="00CD5AC5" w:rsidRPr="0048733C" w:rsidRDefault="00CD5AC5" w:rsidP="00B958C1">
                                  <w:pPr>
                                    <w:rPr>
                                      <w:i/>
                                      <w:iCs/>
                                      <w:sz w:val="18"/>
                                      <w:szCs w:val="18"/>
                                    </w:rPr>
                                  </w:pPr>
                                </w:p>
                              </w:tc>
                              <w:tc>
                                <w:tcPr>
                                  <w:tcW w:w="1891" w:type="dxa"/>
                                </w:tcPr>
                                <w:p w14:paraId="32FDCD8A" w14:textId="77777777" w:rsidR="00CD5AC5" w:rsidRPr="0048733C" w:rsidRDefault="00CD5AC5" w:rsidP="00B958C1">
                                  <w:pPr>
                                    <w:rPr>
                                      <w:i/>
                                      <w:iCs/>
                                      <w:sz w:val="18"/>
                                      <w:szCs w:val="18"/>
                                    </w:rPr>
                                  </w:pPr>
                                </w:p>
                              </w:tc>
                            </w:tr>
                            <w:tr w:rsidR="00CD5AC5" w:rsidRPr="0048733C" w14:paraId="23F686A4" w14:textId="77777777" w:rsidTr="00B958C1">
                              <w:tc>
                                <w:tcPr>
                                  <w:tcW w:w="3370" w:type="dxa"/>
                                </w:tcPr>
                                <w:p w14:paraId="4A9F1DEF" w14:textId="77777777" w:rsidR="00CD5AC5" w:rsidRPr="0048733C" w:rsidRDefault="00CD5AC5" w:rsidP="00B958C1">
                                  <w:pPr>
                                    <w:rPr>
                                      <w:i/>
                                      <w:iCs/>
                                      <w:sz w:val="18"/>
                                      <w:szCs w:val="18"/>
                                    </w:rPr>
                                  </w:pPr>
                                  <w:r w:rsidRPr="0048733C">
                                    <w:rPr>
                                      <w:i/>
                                      <w:iCs/>
                                      <w:sz w:val="18"/>
                                      <w:szCs w:val="18"/>
                                    </w:rPr>
                                    <w:t xml:space="preserve">CASEMENT / AWNING:  </w:t>
                                  </w:r>
                                </w:p>
                              </w:tc>
                              <w:tc>
                                <w:tcPr>
                                  <w:tcW w:w="3015" w:type="dxa"/>
                                  <w:shd w:val="clear" w:color="auto" w:fill="EAF1DD" w:themeFill="accent3" w:themeFillTint="33"/>
                                  <w:vAlign w:val="bottom"/>
                                </w:tcPr>
                                <w:p w14:paraId="554C36E2" w14:textId="77777777" w:rsidR="00CD5AC5" w:rsidRPr="0048733C" w:rsidRDefault="00CD5AC5" w:rsidP="00B958C1">
                                  <w:pPr>
                                    <w:ind w:left="-30"/>
                                    <w:rPr>
                                      <w:i/>
                                      <w:iCs/>
                                      <w:sz w:val="18"/>
                                      <w:szCs w:val="18"/>
                                    </w:rPr>
                                  </w:pPr>
                                  <w:r>
                                    <w:rPr>
                                      <w:i/>
                                      <w:iCs/>
                                      <w:sz w:val="18"/>
                                      <w:szCs w:val="18"/>
                                    </w:rPr>
                                    <w:t>3H Super</w:t>
                                  </w:r>
                                  <w:r w:rsidRPr="0048733C">
                                    <w:rPr>
                                      <w:i/>
                                      <w:iCs/>
                                      <w:sz w:val="18"/>
                                      <w:szCs w:val="18"/>
                                    </w:rPr>
                                    <w:t xml:space="preserve">:  </w:t>
                                  </w:r>
                                </w:p>
                              </w:tc>
                              <w:tc>
                                <w:tcPr>
                                  <w:tcW w:w="1507" w:type="dxa"/>
                                  <w:shd w:val="clear" w:color="auto" w:fill="EAF1DD" w:themeFill="accent3" w:themeFillTint="33"/>
                                  <w:vAlign w:val="bottom"/>
                                </w:tcPr>
                                <w:p w14:paraId="67E26CDE" w14:textId="77777777" w:rsidR="00CD5AC5" w:rsidRPr="0048733C" w:rsidRDefault="00CD5AC5" w:rsidP="00B958C1">
                                  <w:pPr>
                                    <w:rPr>
                                      <w:i/>
                                      <w:iCs/>
                                      <w:sz w:val="18"/>
                                      <w:szCs w:val="18"/>
                                    </w:rPr>
                                  </w:pPr>
                                  <w:r>
                                    <w:rPr>
                                      <w:i/>
                                      <w:iCs/>
                                      <w:sz w:val="18"/>
                                      <w:szCs w:val="18"/>
                                    </w:rPr>
                                    <w:t>0.27</w:t>
                                  </w:r>
                                </w:p>
                              </w:tc>
                              <w:tc>
                                <w:tcPr>
                                  <w:tcW w:w="1891" w:type="dxa"/>
                                  <w:shd w:val="clear" w:color="auto" w:fill="EAF1DD" w:themeFill="accent3" w:themeFillTint="33"/>
                                  <w:vAlign w:val="bottom"/>
                                </w:tcPr>
                                <w:p w14:paraId="747768A5" w14:textId="77777777" w:rsidR="00CD5AC5" w:rsidRPr="0048733C" w:rsidRDefault="00CD5AC5" w:rsidP="00B958C1">
                                  <w:pPr>
                                    <w:rPr>
                                      <w:i/>
                                      <w:iCs/>
                                      <w:sz w:val="18"/>
                                      <w:szCs w:val="18"/>
                                    </w:rPr>
                                  </w:pPr>
                                  <w:r>
                                    <w:rPr>
                                      <w:i/>
                                      <w:iCs/>
                                      <w:sz w:val="18"/>
                                      <w:szCs w:val="18"/>
                                    </w:rPr>
                                    <w:t>0.44</w:t>
                                  </w:r>
                                </w:p>
                              </w:tc>
                            </w:tr>
                            <w:tr w:rsidR="00CD5AC5" w:rsidRPr="0048733C" w14:paraId="08E42305" w14:textId="77777777" w:rsidTr="00B958C1">
                              <w:tc>
                                <w:tcPr>
                                  <w:tcW w:w="3370" w:type="dxa"/>
                                </w:tcPr>
                                <w:p w14:paraId="43980F6E" w14:textId="77777777" w:rsidR="00CD5AC5" w:rsidRPr="0048733C" w:rsidRDefault="00CD5AC5" w:rsidP="00B958C1">
                                  <w:pPr>
                                    <w:rPr>
                                      <w:i/>
                                      <w:iCs/>
                                      <w:sz w:val="18"/>
                                      <w:szCs w:val="18"/>
                                    </w:rPr>
                                  </w:pPr>
                                </w:p>
                              </w:tc>
                              <w:tc>
                                <w:tcPr>
                                  <w:tcW w:w="3015" w:type="dxa"/>
                                  <w:shd w:val="clear" w:color="auto" w:fill="EAF1DD" w:themeFill="accent3" w:themeFillTint="33"/>
                                  <w:vAlign w:val="bottom"/>
                                </w:tcPr>
                                <w:p w14:paraId="3B94BE3C" w14:textId="77777777" w:rsidR="00CD5AC5" w:rsidRPr="0048733C" w:rsidRDefault="00CD5AC5" w:rsidP="00B958C1">
                                  <w:pPr>
                                    <w:ind w:left="-30"/>
                                    <w:rPr>
                                      <w:i/>
                                      <w:iCs/>
                                      <w:sz w:val="18"/>
                                      <w:szCs w:val="18"/>
                                    </w:rPr>
                                  </w:pPr>
                                  <w:r>
                                    <w:rPr>
                                      <w:i/>
                                      <w:iCs/>
                                      <w:sz w:val="18"/>
                                      <w:szCs w:val="18"/>
                                    </w:rPr>
                                    <w:t>3M Super</w:t>
                                  </w:r>
                                  <w:r w:rsidRPr="0048733C">
                                    <w:rPr>
                                      <w:i/>
                                      <w:iCs/>
                                      <w:sz w:val="18"/>
                                      <w:szCs w:val="18"/>
                                    </w:rPr>
                                    <w:t xml:space="preserve">:  </w:t>
                                  </w:r>
                                </w:p>
                              </w:tc>
                              <w:tc>
                                <w:tcPr>
                                  <w:tcW w:w="1507" w:type="dxa"/>
                                  <w:shd w:val="clear" w:color="auto" w:fill="EAF1DD" w:themeFill="accent3" w:themeFillTint="33"/>
                                  <w:vAlign w:val="bottom"/>
                                </w:tcPr>
                                <w:p w14:paraId="5452E461" w14:textId="77777777" w:rsidR="00CD5AC5" w:rsidRPr="0048733C" w:rsidRDefault="00CD5AC5" w:rsidP="00B958C1">
                                  <w:pPr>
                                    <w:rPr>
                                      <w:i/>
                                      <w:iCs/>
                                      <w:sz w:val="18"/>
                                      <w:szCs w:val="18"/>
                                    </w:rPr>
                                  </w:pPr>
                                  <w:r>
                                    <w:rPr>
                                      <w:i/>
                                      <w:iCs/>
                                      <w:sz w:val="18"/>
                                      <w:szCs w:val="18"/>
                                    </w:rPr>
                                    <w:t>0.26</w:t>
                                  </w:r>
                                </w:p>
                              </w:tc>
                              <w:tc>
                                <w:tcPr>
                                  <w:tcW w:w="1891" w:type="dxa"/>
                                  <w:shd w:val="clear" w:color="auto" w:fill="EAF1DD" w:themeFill="accent3" w:themeFillTint="33"/>
                                  <w:vAlign w:val="bottom"/>
                                </w:tcPr>
                                <w:p w14:paraId="0B103C40" w14:textId="77777777" w:rsidR="00CD5AC5" w:rsidRPr="0048733C" w:rsidRDefault="00CD5AC5" w:rsidP="00B958C1">
                                  <w:pPr>
                                    <w:rPr>
                                      <w:i/>
                                      <w:iCs/>
                                      <w:sz w:val="18"/>
                                      <w:szCs w:val="18"/>
                                    </w:rPr>
                                  </w:pPr>
                                  <w:r>
                                    <w:rPr>
                                      <w:i/>
                                      <w:iCs/>
                                      <w:sz w:val="18"/>
                                      <w:szCs w:val="18"/>
                                    </w:rPr>
                                    <w:t>0.29</w:t>
                                  </w:r>
                                </w:p>
                              </w:tc>
                            </w:tr>
                            <w:tr w:rsidR="00CD5AC5" w:rsidRPr="0048733C" w14:paraId="272473DC" w14:textId="77777777" w:rsidTr="00B958C1">
                              <w:tc>
                                <w:tcPr>
                                  <w:tcW w:w="3370" w:type="dxa"/>
                                </w:tcPr>
                                <w:p w14:paraId="33201A09" w14:textId="77777777" w:rsidR="00CD5AC5" w:rsidRPr="0048733C" w:rsidRDefault="00CD5AC5" w:rsidP="00B958C1">
                                  <w:pPr>
                                    <w:rPr>
                                      <w:i/>
                                      <w:iCs/>
                                      <w:sz w:val="18"/>
                                      <w:szCs w:val="18"/>
                                    </w:rPr>
                                  </w:pPr>
                                </w:p>
                              </w:tc>
                              <w:tc>
                                <w:tcPr>
                                  <w:tcW w:w="3015" w:type="dxa"/>
                                  <w:shd w:val="clear" w:color="auto" w:fill="EAF1DD" w:themeFill="accent3" w:themeFillTint="33"/>
                                  <w:vAlign w:val="bottom"/>
                                </w:tcPr>
                                <w:p w14:paraId="71938CFB" w14:textId="77777777" w:rsidR="00CD5AC5" w:rsidRPr="0048733C" w:rsidRDefault="00CD5AC5" w:rsidP="00B958C1">
                                  <w:pPr>
                                    <w:ind w:left="-30"/>
                                    <w:rPr>
                                      <w:i/>
                                      <w:iCs/>
                                      <w:sz w:val="18"/>
                                      <w:szCs w:val="18"/>
                                    </w:rPr>
                                  </w:pPr>
                                  <w:r>
                                    <w:rPr>
                                      <w:i/>
                                      <w:iCs/>
                                      <w:sz w:val="18"/>
                                      <w:szCs w:val="18"/>
                                    </w:rPr>
                                    <w:t>3L Super</w:t>
                                  </w:r>
                                  <w:r w:rsidRPr="0048733C">
                                    <w:rPr>
                                      <w:i/>
                                      <w:iCs/>
                                      <w:sz w:val="18"/>
                                      <w:szCs w:val="18"/>
                                    </w:rPr>
                                    <w:t xml:space="preserve">:  </w:t>
                                  </w:r>
                                </w:p>
                              </w:tc>
                              <w:tc>
                                <w:tcPr>
                                  <w:tcW w:w="1507" w:type="dxa"/>
                                  <w:shd w:val="clear" w:color="auto" w:fill="EAF1DD" w:themeFill="accent3" w:themeFillTint="33"/>
                                  <w:vAlign w:val="bottom"/>
                                </w:tcPr>
                                <w:p w14:paraId="44945E7D" w14:textId="77777777" w:rsidR="00CD5AC5" w:rsidRPr="0048733C" w:rsidRDefault="00CD5AC5" w:rsidP="00B958C1">
                                  <w:pPr>
                                    <w:rPr>
                                      <w:i/>
                                      <w:iCs/>
                                      <w:sz w:val="18"/>
                                      <w:szCs w:val="18"/>
                                    </w:rPr>
                                  </w:pPr>
                                  <w:r>
                                    <w:rPr>
                                      <w:i/>
                                      <w:iCs/>
                                      <w:sz w:val="18"/>
                                      <w:szCs w:val="18"/>
                                    </w:rPr>
                                    <w:t>0.25</w:t>
                                  </w:r>
                                </w:p>
                              </w:tc>
                              <w:tc>
                                <w:tcPr>
                                  <w:tcW w:w="1891" w:type="dxa"/>
                                  <w:shd w:val="clear" w:color="auto" w:fill="EAF1DD" w:themeFill="accent3" w:themeFillTint="33"/>
                                  <w:vAlign w:val="bottom"/>
                                </w:tcPr>
                                <w:p w14:paraId="0AF9AB11" w14:textId="77777777" w:rsidR="00CD5AC5" w:rsidRPr="0048733C" w:rsidRDefault="00CD5AC5" w:rsidP="00B958C1">
                                  <w:pPr>
                                    <w:rPr>
                                      <w:i/>
                                      <w:iCs/>
                                      <w:sz w:val="18"/>
                                      <w:szCs w:val="18"/>
                                    </w:rPr>
                                  </w:pPr>
                                  <w:r>
                                    <w:rPr>
                                      <w:i/>
                                      <w:iCs/>
                                      <w:sz w:val="18"/>
                                      <w:szCs w:val="18"/>
                                    </w:rPr>
                                    <w:t>0.19</w:t>
                                  </w:r>
                                </w:p>
                              </w:tc>
                            </w:tr>
                            <w:tr w:rsidR="00CD5AC5" w:rsidRPr="0048733C" w14:paraId="15183023" w14:textId="77777777" w:rsidTr="00E34131">
                              <w:tc>
                                <w:tcPr>
                                  <w:tcW w:w="3370" w:type="dxa"/>
                                </w:tcPr>
                                <w:p w14:paraId="3C7D79BE" w14:textId="77777777" w:rsidR="00CD5AC5" w:rsidRPr="0048733C" w:rsidRDefault="00CD5AC5" w:rsidP="00CD5AC5">
                                  <w:pPr>
                                    <w:rPr>
                                      <w:i/>
                                      <w:iCs/>
                                      <w:sz w:val="18"/>
                                      <w:szCs w:val="18"/>
                                    </w:rPr>
                                  </w:pPr>
                                </w:p>
                              </w:tc>
                              <w:tc>
                                <w:tcPr>
                                  <w:tcW w:w="3015" w:type="dxa"/>
                                  <w:shd w:val="clear" w:color="auto" w:fill="B6DDE8" w:themeFill="accent5" w:themeFillTint="66"/>
                                  <w:vAlign w:val="bottom"/>
                                </w:tcPr>
                                <w:p w14:paraId="34B4380E" w14:textId="77777777" w:rsidR="00CD5AC5" w:rsidRPr="0048733C" w:rsidRDefault="00CD5AC5" w:rsidP="00CD5AC5">
                                  <w:pPr>
                                    <w:ind w:left="-30"/>
                                    <w:rPr>
                                      <w:i/>
                                      <w:iCs/>
                                      <w:sz w:val="18"/>
                                      <w:szCs w:val="18"/>
                                    </w:rPr>
                                  </w:pPr>
                                  <w:r>
                                    <w:rPr>
                                      <w:i/>
                                      <w:iCs/>
                                      <w:sz w:val="18"/>
                                      <w:szCs w:val="18"/>
                                    </w:rPr>
                                    <w:t>5H TGT:</w:t>
                                  </w:r>
                                </w:p>
                              </w:tc>
                              <w:tc>
                                <w:tcPr>
                                  <w:tcW w:w="1507" w:type="dxa"/>
                                  <w:shd w:val="clear" w:color="auto" w:fill="B6DDE8" w:themeFill="accent5" w:themeFillTint="66"/>
                                </w:tcPr>
                                <w:p w14:paraId="00D73640" w14:textId="77777777" w:rsidR="00CD5AC5" w:rsidRPr="0048733C" w:rsidRDefault="00CD5AC5" w:rsidP="00CD5AC5">
                                  <w:pPr>
                                    <w:rPr>
                                      <w:i/>
                                      <w:iCs/>
                                      <w:sz w:val="18"/>
                                      <w:szCs w:val="18"/>
                                    </w:rPr>
                                  </w:pPr>
                                  <w:r>
                                    <w:rPr>
                                      <w:i/>
                                      <w:iCs/>
                                      <w:sz w:val="18"/>
                                      <w:szCs w:val="18"/>
                                    </w:rPr>
                                    <w:t>0.21</w:t>
                                  </w:r>
                                </w:p>
                              </w:tc>
                              <w:tc>
                                <w:tcPr>
                                  <w:tcW w:w="1891" w:type="dxa"/>
                                  <w:shd w:val="clear" w:color="auto" w:fill="B6DDE8" w:themeFill="accent5" w:themeFillTint="66"/>
                                </w:tcPr>
                                <w:p w14:paraId="5B48DB76" w14:textId="77777777" w:rsidR="00CD5AC5" w:rsidRPr="0048733C" w:rsidRDefault="00CD5AC5" w:rsidP="00CD5AC5">
                                  <w:pPr>
                                    <w:rPr>
                                      <w:i/>
                                      <w:iCs/>
                                      <w:sz w:val="18"/>
                                      <w:szCs w:val="18"/>
                                    </w:rPr>
                                  </w:pPr>
                                  <w:r>
                                    <w:rPr>
                                      <w:i/>
                                      <w:iCs/>
                                      <w:sz w:val="18"/>
                                      <w:szCs w:val="18"/>
                                    </w:rPr>
                                    <w:t>0.41</w:t>
                                  </w:r>
                                </w:p>
                              </w:tc>
                            </w:tr>
                            <w:tr w:rsidR="00CD5AC5" w:rsidRPr="0048733C" w14:paraId="5072BE87" w14:textId="77777777" w:rsidTr="00E34131">
                              <w:tc>
                                <w:tcPr>
                                  <w:tcW w:w="3370" w:type="dxa"/>
                                </w:tcPr>
                                <w:p w14:paraId="5BFB6DBA" w14:textId="77777777" w:rsidR="00CD5AC5" w:rsidRPr="0048733C" w:rsidRDefault="00CD5AC5" w:rsidP="00CD5AC5">
                                  <w:pPr>
                                    <w:rPr>
                                      <w:i/>
                                      <w:iCs/>
                                      <w:sz w:val="18"/>
                                      <w:szCs w:val="18"/>
                                    </w:rPr>
                                  </w:pPr>
                                </w:p>
                              </w:tc>
                              <w:tc>
                                <w:tcPr>
                                  <w:tcW w:w="3015" w:type="dxa"/>
                                  <w:shd w:val="clear" w:color="auto" w:fill="B6DDE8" w:themeFill="accent5" w:themeFillTint="66"/>
                                  <w:vAlign w:val="bottom"/>
                                </w:tcPr>
                                <w:p w14:paraId="57AD6F8E" w14:textId="77777777" w:rsidR="00CD5AC5" w:rsidRPr="0048733C" w:rsidRDefault="00CD5AC5" w:rsidP="00CD5AC5">
                                  <w:pPr>
                                    <w:ind w:left="-30"/>
                                    <w:rPr>
                                      <w:i/>
                                      <w:iCs/>
                                      <w:sz w:val="18"/>
                                      <w:szCs w:val="18"/>
                                    </w:rPr>
                                  </w:pPr>
                                  <w:r>
                                    <w:rPr>
                                      <w:i/>
                                      <w:iCs/>
                                      <w:sz w:val="18"/>
                                      <w:szCs w:val="18"/>
                                    </w:rPr>
                                    <w:t>5M TGT:</w:t>
                                  </w:r>
                                </w:p>
                              </w:tc>
                              <w:tc>
                                <w:tcPr>
                                  <w:tcW w:w="1507" w:type="dxa"/>
                                  <w:shd w:val="clear" w:color="auto" w:fill="B6DDE8" w:themeFill="accent5" w:themeFillTint="66"/>
                                </w:tcPr>
                                <w:p w14:paraId="339D8582" w14:textId="77777777" w:rsidR="00CD5AC5" w:rsidRPr="0048733C" w:rsidRDefault="00CD5AC5" w:rsidP="00CD5AC5">
                                  <w:pPr>
                                    <w:rPr>
                                      <w:i/>
                                      <w:iCs/>
                                      <w:sz w:val="18"/>
                                      <w:szCs w:val="18"/>
                                    </w:rPr>
                                  </w:pPr>
                                  <w:r>
                                    <w:rPr>
                                      <w:i/>
                                      <w:iCs/>
                                      <w:sz w:val="18"/>
                                      <w:szCs w:val="18"/>
                                    </w:rPr>
                                    <w:t>0.21</w:t>
                                  </w:r>
                                </w:p>
                              </w:tc>
                              <w:tc>
                                <w:tcPr>
                                  <w:tcW w:w="1891" w:type="dxa"/>
                                  <w:shd w:val="clear" w:color="auto" w:fill="B6DDE8" w:themeFill="accent5" w:themeFillTint="66"/>
                                </w:tcPr>
                                <w:p w14:paraId="3D17ADC9" w14:textId="77777777" w:rsidR="00CD5AC5" w:rsidRPr="0048733C" w:rsidRDefault="00CD5AC5" w:rsidP="00CD5AC5">
                                  <w:pPr>
                                    <w:rPr>
                                      <w:i/>
                                      <w:iCs/>
                                      <w:sz w:val="18"/>
                                      <w:szCs w:val="18"/>
                                    </w:rPr>
                                  </w:pPr>
                                  <w:r>
                                    <w:rPr>
                                      <w:i/>
                                      <w:iCs/>
                                      <w:sz w:val="18"/>
                                      <w:szCs w:val="18"/>
                                    </w:rPr>
                                    <w:t>0.27</w:t>
                                  </w:r>
                                </w:p>
                              </w:tc>
                            </w:tr>
                            <w:tr w:rsidR="00CD5AC5" w:rsidRPr="0048733C" w14:paraId="323E6B51" w14:textId="77777777" w:rsidTr="00E34131">
                              <w:tc>
                                <w:tcPr>
                                  <w:tcW w:w="3370" w:type="dxa"/>
                                </w:tcPr>
                                <w:p w14:paraId="5D0417F5" w14:textId="77777777" w:rsidR="00CD5AC5" w:rsidRPr="0048733C" w:rsidRDefault="00CD5AC5" w:rsidP="00CD5AC5">
                                  <w:pPr>
                                    <w:rPr>
                                      <w:i/>
                                      <w:iCs/>
                                      <w:sz w:val="18"/>
                                      <w:szCs w:val="18"/>
                                    </w:rPr>
                                  </w:pPr>
                                </w:p>
                              </w:tc>
                              <w:tc>
                                <w:tcPr>
                                  <w:tcW w:w="3015" w:type="dxa"/>
                                  <w:shd w:val="clear" w:color="auto" w:fill="B6DDE8" w:themeFill="accent5" w:themeFillTint="66"/>
                                  <w:vAlign w:val="bottom"/>
                                </w:tcPr>
                                <w:p w14:paraId="011806D2" w14:textId="77777777" w:rsidR="00CD5AC5" w:rsidRPr="0048733C" w:rsidRDefault="00CD5AC5" w:rsidP="00CD5AC5">
                                  <w:pPr>
                                    <w:ind w:left="-30"/>
                                    <w:rPr>
                                      <w:i/>
                                      <w:iCs/>
                                      <w:sz w:val="18"/>
                                      <w:szCs w:val="18"/>
                                    </w:rPr>
                                  </w:pPr>
                                  <w:r>
                                    <w:rPr>
                                      <w:i/>
                                      <w:iCs/>
                                      <w:sz w:val="18"/>
                                      <w:szCs w:val="18"/>
                                    </w:rPr>
                                    <w:t>5L TGT:</w:t>
                                  </w:r>
                                </w:p>
                              </w:tc>
                              <w:tc>
                                <w:tcPr>
                                  <w:tcW w:w="1507" w:type="dxa"/>
                                  <w:shd w:val="clear" w:color="auto" w:fill="B6DDE8" w:themeFill="accent5" w:themeFillTint="66"/>
                                </w:tcPr>
                                <w:p w14:paraId="11CA6096" w14:textId="77777777" w:rsidR="00CD5AC5" w:rsidRPr="0048733C" w:rsidRDefault="00CD5AC5" w:rsidP="00CD5AC5">
                                  <w:pPr>
                                    <w:rPr>
                                      <w:i/>
                                      <w:iCs/>
                                      <w:sz w:val="18"/>
                                      <w:szCs w:val="18"/>
                                    </w:rPr>
                                  </w:pPr>
                                  <w:r>
                                    <w:rPr>
                                      <w:i/>
                                      <w:iCs/>
                                      <w:sz w:val="18"/>
                                      <w:szCs w:val="18"/>
                                    </w:rPr>
                                    <w:t>0.20</w:t>
                                  </w:r>
                                </w:p>
                              </w:tc>
                              <w:tc>
                                <w:tcPr>
                                  <w:tcW w:w="1891" w:type="dxa"/>
                                  <w:shd w:val="clear" w:color="auto" w:fill="B6DDE8" w:themeFill="accent5" w:themeFillTint="66"/>
                                </w:tcPr>
                                <w:p w14:paraId="1BE81A1C" w14:textId="77777777" w:rsidR="00CD5AC5" w:rsidRPr="0048733C" w:rsidRDefault="00CD5AC5" w:rsidP="00CD5AC5">
                                  <w:pPr>
                                    <w:rPr>
                                      <w:i/>
                                      <w:iCs/>
                                      <w:sz w:val="18"/>
                                      <w:szCs w:val="18"/>
                                    </w:rPr>
                                  </w:pPr>
                                  <w:r>
                                    <w:rPr>
                                      <w:i/>
                                      <w:iCs/>
                                      <w:sz w:val="18"/>
                                      <w:szCs w:val="18"/>
                                    </w:rPr>
                                    <w:t>0.18</w:t>
                                  </w:r>
                                </w:p>
                              </w:tc>
                            </w:tr>
                            <w:tr w:rsidR="00CD5AC5" w:rsidRPr="0048733C" w14:paraId="1F209CA1" w14:textId="77777777" w:rsidTr="00E34131">
                              <w:tc>
                                <w:tcPr>
                                  <w:tcW w:w="3370" w:type="dxa"/>
                                </w:tcPr>
                                <w:p w14:paraId="1FA7DB08" w14:textId="77777777" w:rsidR="00CD5AC5" w:rsidRPr="0048733C" w:rsidRDefault="00CD5AC5" w:rsidP="00CD5AC5">
                                  <w:pPr>
                                    <w:rPr>
                                      <w:i/>
                                      <w:iCs/>
                                      <w:sz w:val="18"/>
                                      <w:szCs w:val="18"/>
                                    </w:rPr>
                                  </w:pPr>
                                </w:p>
                              </w:tc>
                              <w:tc>
                                <w:tcPr>
                                  <w:tcW w:w="3015" w:type="dxa"/>
                                  <w:shd w:val="clear" w:color="auto" w:fill="B6DDE8" w:themeFill="accent5" w:themeFillTint="66"/>
                                  <w:vAlign w:val="bottom"/>
                                </w:tcPr>
                                <w:p w14:paraId="058A8083" w14:textId="77777777" w:rsidR="00CD5AC5" w:rsidRPr="0048733C" w:rsidRDefault="00CD5AC5" w:rsidP="00CD5AC5">
                                  <w:pPr>
                                    <w:ind w:left="-30"/>
                                    <w:rPr>
                                      <w:i/>
                                      <w:iCs/>
                                      <w:sz w:val="18"/>
                                      <w:szCs w:val="18"/>
                                    </w:rPr>
                                  </w:pPr>
                                  <w:r>
                                    <w:rPr>
                                      <w:i/>
                                      <w:iCs/>
                                      <w:sz w:val="18"/>
                                      <w:szCs w:val="18"/>
                                    </w:rPr>
                                    <w:t>HighGain-6 TGT:</w:t>
                                  </w:r>
                                </w:p>
                              </w:tc>
                              <w:tc>
                                <w:tcPr>
                                  <w:tcW w:w="1507" w:type="dxa"/>
                                  <w:shd w:val="clear" w:color="auto" w:fill="B6DDE8" w:themeFill="accent5" w:themeFillTint="66"/>
                                </w:tcPr>
                                <w:p w14:paraId="2D70DF12" w14:textId="77777777" w:rsidR="00CD5AC5" w:rsidRPr="0048733C" w:rsidRDefault="00CD5AC5" w:rsidP="00CD5AC5">
                                  <w:pPr>
                                    <w:rPr>
                                      <w:i/>
                                      <w:iCs/>
                                      <w:sz w:val="18"/>
                                      <w:szCs w:val="18"/>
                                    </w:rPr>
                                  </w:pPr>
                                  <w:r>
                                    <w:rPr>
                                      <w:i/>
                                      <w:iCs/>
                                      <w:sz w:val="18"/>
                                      <w:szCs w:val="18"/>
                                    </w:rPr>
                                    <w:t>0.17</w:t>
                                  </w:r>
                                </w:p>
                              </w:tc>
                              <w:tc>
                                <w:tcPr>
                                  <w:tcW w:w="1891" w:type="dxa"/>
                                  <w:shd w:val="clear" w:color="auto" w:fill="B6DDE8" w:themeFill="accent5" w:themeFillTint="66"/>
                                </w:tcPr>
                                <w:p w14:paraId="5E2A7D95" w14:textId="77777777" w:rsidR="00CD5AC5" w:rsidRPr="0048733C" w:rsidRDefault="00CD5AC5" w:rsidP="00CD5AC5">
                                  <w:pPr>
                                    <w:rPr>
                                      <w:i/>
                                      <w:iCs/>
                                      <w:sz w:val="18"/>
                                      <w:szCs w:val="18"/>
                                    </w:rPr>
                                  </w:pPr>
                                  <w:r>
                                    <w:rPr>
                                      <w:i/>
                                      <w:iCs/>
                                      <w:sz w:val="18"/>
                                      <w:szCs w:val="18"/>
                                    </w:rPr>
                                    <w:t>0.39</w:t>
                                  </w:r>
                                </w:p>
                              </w:tc>
                            </w:tr>
                            <w:tr w:rsidR="00CD5AC5" w:rsidRPr="0048733C" w14:paraId="0F6EFFB9" w14:textId="77777777" w:rsidTr="00E34131">
                              <w:tc>
                                <w:tcPr>
                                  <w:tcW w:w="3370" w:type="dxa"/>
                                </w:tcPr>
                                <w:p w14:paraId="4125800A" w14:textId="77777777" w:rsidR="00CD5AC5" w:rsidRPr="0048733C" w:rsidRDefault="00CD5AC5" w:rsidP="00CD5AC5">
                                  <w:pPr>
                                    <w:rPr>
                                      <w:i/>
                                      <w:iCs/>
                                      <w:sz w:val="18"/>
                                      <w:szCs w:val="18"/>
                                    </w:rPr>
                                  </w:pPr>
                                </w:p>
                              </w:tc>
                              <w:tc>
                                <w:tcPr>
                                  <w:tcW w:w="3015" w:type="dxa"/>
                                  <w:shd w:val="clear" w:color="auto" w:fill="B6DDE8" w:themeFill="accent5" w:themeFillTint="66"/>
                                  <w:vAlign w:val="bottom"/>
                                </w:tcPr>
                                <w:p w14:paraId="56ADD846" w14:textId="77777777" w:rsidR="00CD5AC5" w:rsidRPr="0048733C" w:rsidRDefault="00CD5AC5" w:rsidP="00CD5AC5">
                                  <w:pPr>
                                    <w:ind w:left="-30"/>
                                    <w:rPr>
                                      <w:i/>
                                      <w:iCs/>
                                      <w:sz w:val="18"/>
                                      <w:szCs w:val="18"/>
                                    </w:rPr>
                                  </w:pPr>
                                  <w:r w:rsidRPr="0048733C">
                                    <w:rPr>
                                      <w:i/>
                                      <w:iCs/>
                                      <w:sz w:val="18"/>
                                      <w:szCs w:val="18"/>
                                    </w:rPr>
                                    <w:t>Balanced -</w:t>
                                  </w:r>
                                  <w:proofErr w:type="gramStart"/>
                                  <w:r w:rsidRPr="0048733C">
                                    <w:rPr>
                                      <w:i/>
                                      <w:iCs/>
                                      <w:sz w:val="18"/>
                                      <w:szCs w:val="18"/>
                                    </w:rPr>
                                    <w:t>6  TGT</w:t>
                                  </w:r>
                                  <w:proofErr w:type="gramEnd"/>
                                  <w:r w:rsidRPr="0048733C">
                                    <w:rPr>
                                      <w:i/>
                                      <w:iCs/>
                                      <w:sz w:val="18"/>
                                      <w:szCs w:val="18"/>
                                    </w:rPr>
                                    <w:t>:</w:t>
                                  </w:r>
                                </w:p>
                              </w:tc>
                              <w:tc>
                                <w:tcPr>
                                  <w:tcW w:w="1507" w:type="dxa"/>
                                  <w:shd w:val="clear" w:color="auto" w:fill="B6DDE8" w:themeFill="accent5" w:themeFillTint="66"/>
                                </w:tcPr>
                                <w:p w14:paraId="664ECAB2" w14:textId="77777777" w:rsidR="00CD5AC5" w:rsidRPr="0048733C" w:rsidRDefault="00CD5AC5" w:rsidP="00CD5AC5">
                                  <w:pPr>
                                    <w:rPr>
                                      <w:i/>
                                      <w:iCs/>
                                      <w:sz w:val="18"/>
                                      <w:szCs w:val="18"/>
                                    </w:rPr>
                                  </w:pPr>
                                  <w:r>
                                    <w:rPr>
                                      <w:i/>
                                      <w:iCs/>
                                      <w:sz w:val="18"/>
                                      <w:szCs w:val="18"/>
                                    </w:rPr>
                                    <w:t>0.16</w:t>
                                  </w:r>
                                </w:p>
                              </w:tc>
                              <w:tc>
                                <w:tcPr>
                                  <w:tcW w:w="1891" w:type="dxa"/>
                                  <w:shd w:val="clear" w:color="auto" w:fill="B6DDE8" w:themeFill="accent5" w:themeFillTint="66"/>
                                </w:tcPr>
                                <w:p w14:paraId="77C303A0" w14:textId="77777777" w:rsidR="00CD5AC5" w:rsidRPr="0048733C" w:rsidRDefault="00CD5AC5" w:rsidP="00CD5AC5">
                                  <w:pPr>
                                    <w:rPr>
                                      <w:i/>
                                      <w:iCs/>
                                      <w:sz w:val="18"/>
                                      <w:szCs w:val="18"/>
                                    </w:rPr>
                                  </w:pPr>
                                  <w:r>
                                    <w:rPr>
                                      <w:i/>
                                      <w:iCs/>
                                      <w:sz w:val="18"/>
                                      <w:szCs w:val="18"/>
                                    </w:rPr>
                                    <w:t>0.25</w:t>
                                  </w:r>
                                </w:p>
                              </w:tc>
                            </w:tr>
                            <w:tr w:rsidR="00CD5AC5" w:rsidRPr="0048733C" w14:paraId="5D2144C1" w14:textId="77777777" w:rsidTr="00E34131">
                              <w:tc>
                                <w:tcPr>
                                  <w:tcW w:w="3370" w:type="dxa"/>
                                </w:tcPr>
                                <w:p w14:paraId="30551395" w14:textId="77777777" w:rsidR="00CD5AC5" w:rsidRPr="0048733C" w:rsidRDefault="00CD5AC5" w:rsidP="00CD5AC5">
                                  <w:pPr>
                                    <w:rPr>
                                      <w:i/>
                                      <w:iCs/>
                                      <w:sz w:val="18"/>
                                      <w:szCs w:val="18"/>
                                    </w:rPr>
                                  </w:pPr>
                                </w:p>
                              </w:tc>
                              <w:tc>
                                <w:tcPr>
                                  <w:tcW w:w="3015" w:type="dxa"/>
                                  <w:shd w:val="clear" w:color="auto" w:fill="B6DDE8" w:themeFill="accent5" w:themeFillTint="66"/>
                                  <w:vAlign w:val="bottom"/>
                                </w:tcPr>
                                <w:p w14:paraId="4ADCF785" w14:textId="77777777" w:rsidR="00CD5AC5" w:rsidRPr="0048733C" w:rsidRDefault="00CD5AC5" w:rsidP="00CD5AC5">
                                  <w:pPr>
                                    <w:ind w:left="-30"/>
                                    <w:rPr>
                                      <w:i/>
                                      <w:iCs/>
                                      <w:sz w:val="18"/>
                                      <w:szCs w:val="18"/>
                                    </w:rPr>
                                  </w:pPr>
                                  <w:proofErr w:type="spellStart"/>
                                  <w:r w:rsidRPr="0048733C">
                                    <w:rPr>
                                      <w:i/>
                                      <w:iCs/>
                                      <w:sz w:val="18"/>
                                      <w:szCs w:val="18"/>
                                    </w:rPr>
                                    <w:t>Solarcontrol</w:t>
                                  </w:r>
                                  <w:proofErr w:type="spellEnd"/>
                                  <w:r w:rsidRPr="0048733C">
                                    <w:rPr>
                                      <w:i/>
                                      <w:iCs/>
                                      <w:sz w:val="18"/>
                                      <w:szCs w:val="18"/>
                                    </w:rPr>
                                    <w:t xml:space="preserve"> -</w:t>
                                  </w:r>
                                  <w:proofErr w:type="gramStart"/>
                                  <w:r w:rsidRPr="0048733C">
                                    <w:rPr>
                                      <w:i/>
                                      <w:iCs/>
                                      <w:sz w:val="18"/>
                                      <w:szCs w:val="18"/>
                                    </w:rPr>
                                    <w:t>6</w:t>
                                  </w:r>
                                  <w:r>
                                    <w:rPr>
                                      <w:i/>
                                      <w:iCs/>
                                      <w:sz w:val="18"/>
                                      <w:szCs w:val="18"/>
                                    </w:rPr>
                                    <w:t xml:space="preserve"> </w:t>
                                  </w:r>
                                  <w:r w:rsidRPr="0048733C">
                                    <w:rPr>
                                      <w:i/>
                                      <w:iCs/>
                                      <w:sz w:val="18"/>
                                      <w:szCs w:val="18"/>
                                    </w:rPr>
                                    <w:t xml:space="preserve"> TGT</w:t>
                                  </w:r>
                                  <w:proofErr w:type="gramEnd"/>
                                  <w:r w:rsidRPr="0048733C">
                                    <w:rPr>
                                      <w:i/>
                                      <w:iCs/>
                                      <w:sz w:val="18"/>
                                      <w:szCs w:val="18"/>
                                    </w:rPr>
                                    <w:t xml:space="preserve">:  </w:t>
                                  </w:r>
                                </w:p>
                              </w:tc>
                              <w:tc>
                                <w:tcPr>
                                  <w:tcW w:w="1507" w:type="dxa"/>
                                  <w:shd w:val="clear" w:color="auto" w:fill="B6DDE8" w:themeFill="accent5" w:themeFillTint="66"/>
                                </w:tcPr>
                                <w:p w14:paraId="1A109298" w14:textId="77777777" w:rsidR="00CD5AC5" w:rsidRPr="0048733C" w:rsidRDefault="00CD5AC5" w:rsidP="00CD5AC5">
                                  <w:pPr>
                                    <w:rPr>
                                      <w:i/>
                                      <w:iCs/>
                                      <w:sz w:val="18"/>
                                      <w:szCs w:val="18"/>
                                    </w:rPr>
                                  </w:pPr>
                                  <w:r>
                                    <w:rPr>
                                      <w:i/>
                                      <w:iCs/>
                                      <w:sz w:val="18"/>
                                      <w:szCs w:val="18"/>
                                    </w:rPr>
                                    <w:t>0.16</w:t>
                                  </w:r>
                                </w:p>
                              </w:tc>
                              <w:tc>
                                <w:tcPr>
                                  <w:tcW w:w="1891" w:type="dxa"/>
                                  <w:shd w:val="clear" w:color="auto" w:fill="B6DDE8" w:themeFill="accent5" w:themeFillTint="66"/>
                                </w:tcPr>
                                <w:p w14:paraId="08D48C91" w14:textId="77777777" w:rsidR="00CD5AC5" w:rsidRPr="0048733C" w:rsidRDefault="00CD5AC5" w:rsidP="00CD5AC5">
                                  <w:pPr>
                                    <w:rPr>
                                      <w:i/>
                                      <w:iCs/>
                                      <w:sz w:val="18"/>
                                      <w:szCs w:val="18"/>
                                    </w:rPr>
                                  </w:pPr>
                                  <w:r>
                                    <w:rPr>
                                      <w:i/>
                                      <w:iCs/>
                                      <w:sz w:val="18"/>
                                      <w:szCs w:val="18"/>
                                    </w:rPr>
                                    <w:t>0.17</w:t>
                                  </w:r>
                                </w:p>
                              </w:tc>
                            </w:tr>
                            <w:tr w:rsidR="00CD5AC5" w:rsidRPr="0048733C" w14:paraId="78616DD8" w14:textId="77777777" w:rsidTr="0048733C">
                              <w:tc>
                                <w:tcPr>
                                  <w:tcW w:w="3370" w:type="dxa"/>
                                </w:tcPr>
                                <w:p w14:paraId="60579526" w14:textId="77777777" w:rsidR="00CD5AC5" w:rsidRPr="0048733C" w:rsidRDefault="00CD5AC5" w:rsidP="00CD5AC5">
                                  <w:pPr>
                                    <w:ind w:left="-30"/>
                                    <w:rPr>
                                      <w:i/>
                                      <w:iCs/>
                                      <w:sz w:val="18"/>
                                      <w:szCs w:val="18"/>
                                    </w:rPr>
                                  </w:pPr>
                                </w:p>
                              </w:tc>
                              <w:tc>
                                <w:tcPr>
                                  <w:tcW w:w="3015" w:type="dxa"/>
                                </w:tcPr>
                                <w:p w14:paraId="1B01C85F" w14:textId="77777777" w:rsidR="00CD5AC5" w:rsidRPr="0048733C" w:rsidRDefault="00CD5AC5" w:rsidP="00CD5AC5">
                                  <w:pPr>
                                    <w:ind w:left="-30"/>
                                    <w:rPr>
                                      <w:i/>
                                      <w:iCs/>
                                      <w:sz w:val="18"/>
                                      <w:szCs w:val="18"/>
                                    </w:rPr>
                                  </w:pPr>
                                </w:p>
                              </w:tc>
                              <w:tc>
                                <w:tcPr>
                                  <w:tcW w:w="1507" w:type="dxa"/>
                                </w:tcPr>
                                <w:p w14:paraId="2E7097C4" w14:textId="77777777" w:rsidR="00CD5AC5" w:rsidRPr="0048733C" w:rsidRDefault="00CD5AC5" w:rsidP="00CD5AC5">
                                  <w:pPr>
                                    <w:rPr>
                                      <w:i/>
                                      <w:iCs/>
                                      <w:sz w:val="18"/>
                                      <w:szCs w:val="18"/>
                                    </w:rPr>
                                  </w:pPr>
                                </w:p>
                              </w:tc>
                              <w:tc>
                                <w:tcPr>
                                  <w:tcW w:w="1891" w:type="dxa"/>
                                </w:tcPr>
                                <w:p w14:paraId="307AF6F9" w14:textId="77777777" w:rsidR="00CD5AC5" w:rsidRPr="0048733C" w:rsidRDefault="00CD5AC5" w:rsidP="00CD5AC5">
                                  <w:pPr>
                                    <w:rPr>
                                      <w:i/>
                                      <w:iCs/>
                                      <w:sz w:val="18"/>
                                      <w:szCs w:val="18"/>
                                    </w:rPr>
                                  </w:pPr>
                                </w:p>
                              </w:tc>
                            </w:tr>
                          </w:tbl>
                          <w:p w14:paraId="4CBFEAEF" w14:textId="77777777" w:rsidR="00CD5AC5" w:rsidRPr="00C62562" w:rsidRDefault="00CD5AC5" w:rsidP="00CD5AC5">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C8D61" id="Text Box 7" o:spid="_x0000_s1031" type="#_x0000_t202" style="position:absolute;left:0;text-align:left;margin-left:0;margin-top:23.95pt;width:504.75pt;height:27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K6GgIAADMEAAAOAAAAZHJzL2Uyb0RvYy54bWysU9tu2zAMfR+wfxD0vthJk6414hRdugwD&#10;ugvQ7QMUWY6FyaJGKbGzry8lu2l2wR6G6UEQRemQPDxc3vStYQeFXoMt+XSSc6ashErbXcm/ftm8&#10;uuLMB2ErYcCqkh+V5zerly+WnSvUDBowlUJGINYXnSt5E4IrsszLRrXCT8ApS84asBWBTNxlFYqO&#10;0FuTzfL8MusAK4cglfd0ezc4+Srh17WS4VNdexWYKTnlFtKOad/GPVstRbFD4RotxzTEP2TRCm0p&#10;6AnqTgTB9qh/g2q1RPBQh4mENoO61lKlGqiaaf5LNQ+NcCrVQuR4d6LJ/z9Y+fHw4D4jC/0b6KmB&#10;qQjv7kF+88zCuhF2p24RoWuUqCjwNFKWdc4X49dItS98BNl2H6CiJot9gATU19hGVqhORujUgOOJ&#10;dNUHJunycj7NL2YLziT5Lhb5gtqaYoji6btDH94paFk8lBypqwleHO59iOmI4ulJjObB6GqjjUkG&#10;7rZrg+wgSAGbtEb0n54Zy7qSXy8okb9D5Gn9CaLVgaRsdFvyq9MjUUTe3toqCS0IbYYzpWzsSGTk&#10;bmAx9Nue6arkixgg8rqF6kjMIgzKpUmjQwP4g7OOVFty/30vUHFm3lvqzvV0Po8yT8Z88XpGBp57&#10;tuceYSVBlTxwNhzXYRiNvUO9ayjSoAcLt9TRWieun7Ma0ydlphaMUxSlf26nV8+zvnoEAAD//wMA&#10;UEsDBBQABgAIAAAAIQDzugcM3gAAAAgBAAAPAAAAZHJzL2Rvd25yZXYueG1sTI/NTsMwEITvSLyD&#10;tUhcELWB/jnEqRASCG7QVnB1420SYa+D7abh7XFPcBzNaOabcjU6ywYMsfOk4GYigCHV3nTUKNhu&#10;nq6XwGLSZLT1hAp+MMKqOj8rdWH8kd5xWKeG5RKKhVbQptQXnMe6RafjxPdI2dv74HTKMjTcBH3M&#10;5c7yWyHm3OmO8kKre3xssf5aH5yC5fRl+Iyvd28f9XxvZbpaDM/fQanLi/HhHljCMf2F4YSf0aHK&#10;TDt/IBOZVZCPJAXThQR2coWQM2A7BTMpJfCq5P8PVL8AAAD//wMAUEsBAi0AFAAGAAgAAAAhALaD&#10;OJL+AAAA4QEAABMAAAAAAAAAAAAAAAAAAAAAAFtDb250ZW50X1R5cGVzXS54bWxQSwECLQAUAAYA&#10;CAAAACEAOP0h/9YAAACUAQAACwAAAAAAAAAAAAAAAAAvAQAAX3JlbHMvLnJlbHNQSwECLQAUAAYA&#10;CAAAACEAZGmyuhoCAAAzBAAADgAAAAAAAAAAAAAAAAAuAgAAZHJzL2Uyb0RvYy54bWxQSwECLQAU&#10;AAYACAAAACEA87oHDN4AAAAIAQAADwAAAAAAAAAAAAAAAAB0BAAAZHJzL2Rvd25yZXYueG1sUEsF&#10;BgAAAAAEAAQA8wAAAH8FAAAAAA==&#10;">
                <v:textbox>
                  <w:txbxContent>
                    <w:p w14:paraId="39FA2B67" w14:textId="77777777" w:rsidR="00CD5AC5" w:rsidRPr="0048733C" w:rsidRDefault="00CD5AC5" w:rsidP="00CD5AC5">
                      <w:pPr>
                        <w:rPr>
                          <w:rFonts w:ascii="Arial" w:hAnsi="Arial" w:cs="Arial"/>
                          <w:bCs/>
                          <w:i/>
                          <w:iCs/>
                          <w:szCs w:val="20"/>
                        </w:rPr>
                      </w:pPr>
                      <w:r w:rsidRPr="006515B6">
                        <w:rPr>
                          <w:rFonts w:ascii="Arial" w:hAnsi="Arial" w:cs="Arial"/>
                          <w:b/>
                          <w:i/>
                          <w:iCs/>
                          <w:szCs w:val="20"/>
                        </w:rPr>
                        <w:t xml:space="preserve">Specifier Notes:  </w:t>
                      </w:r>
                      <w:r>
                        <w:rPr>
                          <w:rFonts w:ascii="Arial" w:hAnsi="Arial" w:cs="Arial"/>
                          <w:bCs/>
                          <w:i/>
                          <w:iCs/>
                          <w:szCs w:val="20"/>
                        </w:rPr>
                        <w:t>Choose appropriate U-value and SHGC from the following:</w:t>
                      </w:r>
                    </w:p>
                    <w:tbl>
                      <w:tblPr>
                        <w:tblStyle w:val="TableGrid"/>
                        <w:tblW w:w="0" w:type="auto"/>
                        <w:tblLook w:val="04A0" w:firstRow="1" w:lastRow="0" w:firstColumn="1" w:lastColumn="0" w:noHBand="0" w:noVBand="1"/>
                      </w:tblPr>
                      <w:tblGrid>
                        <w:gridCol w:w="3370"/>
                        <w:gridCol w:w="3015"/>
                        <w:gridCol w:w="1507"/>
                        <w:gridCol w:w="1891"/>
                      </w:tblGrid>
                      <w:tr w:rsidR="00CD5AC5" w:rsidRPr="0048733C" w14:paraId="4D118DA1" w14:textId="77777777" w:rsidTr="0048733C">
                        <w:tc>
                          <w:tcPr>
                            <w:tcW w:w="3370" w:type="dxa"/>
                            <w:shd w:val="clear" w:color="auto" w:fill="auto"/>
                          </w:tcPr>
                          <w:p w14:paraId="4D5FD9B8" w14:textId="77777777" w:rsidR="00CD5AC5" w:rsidRPr="0048733C" w:rsidRDefault="00CD5AC5" w:rsidP="00290074">
                            <w:pPr>
                              <w:rPr>
                                <w:i/>
                                <w:iCs/>
                                <w:sz w:val="18"/>
                                <w:szCs w:val="18"/>
                              </w:rPr>
                            </w:pPr>
                          </w:p>
                        </w:tc>
                        <w:tc>
                          <w:tcPr>
                            <w:tcW w:w="3015" w:type="dxa"/>
                            <w:shd w:val="clear" w:color="auto" w:fill="D6E3BC" w:themeFill="accent3" w:themeFillTint="66"/>
                            <w:vAlign w:val="bottom"/>
                          </w:tcPr>
                          <w:p w14:paraId="713056BC" w14:textId="77777777" w:rsidR="00CD5AC5" w:rsidRPr="0048733C" w:rsidRDefault="00CD5AC5" w:rsidP="00290074">
                            <w:pPr>
                              <w:rPr>
                                <w:i/>
                                <w:iCs/>
                                <w:sz w:val="18"/>
                                <w:szCs w:val="18"/>
                              </w:rPr>
                            </w:pPr>
                            <w:r>
                              <w:rPr>
                                <w:i/>
                                <w:iCs/>
                                <w:sz w:val="18"/>
                                <w:szCs w:val="18"/>
                              </w:rPr>
                              <w:t>Dual Pane</w:t>
                            </w:r>
                          </w:p>
                        </w:tc>
                        <w:tc>
                          <w:tcPr>
                            <w:tcW w:w="3398" w:type="dxa"/>
                            <w:gridSpan w:val="2"/>
                            <w:shd w:val="clear" w:color="auto" w:fill="B6DDE8" w:themeFill="accent5" w:themeFillTint="66"/>
                            <w:vAlign w:val="bottom"/>
                          </w:tcPr>
                          <w:p w14:paraId="667C63E7" w14:textId="77777777" w:rsidR="00CD5AC5" w:rsidRPr="0048733C" w:rsidRDefault="00CD5AC5" w:rsidP="00290074">
                            <w:pPr>
                              <w:rPr>
                                <w:i/>
                                <w:iCs/>
                                <w:sz w:val="18"/>
                                <w:szCs w:val="18"/>
                              </w:rPr>
                            </w:pPr>
                            <w:r w:rsidRPr="0048733C">
                              <w:rPr>
                                <w:i/>
                                <w:iCs/>
                                <w:sz w:val="18"/>
                                <w:szCs w:val="18"/>
                              </w:rPr>
                              <w:t xml:space="preserve">TGT = </w:t>
                            </w:r>
                            <w:proofErr w:type="spellStart"/>
                            <w:r w:rsidRPr="0048733C">
                              <w:rPr>
                                <w:i/>
                                <w:iCs/>
                                <w:sz w:val="18"/>
                                <w:szCs w:val="18"/>
                              </w:rPr>
                              <w:t>Thinglass</w:t>
                            </w:r>
                            <w:proofErr w:type="spellEnd"/>
                            <w:r w:rsidRPr="0048733C">
                              <w:rPr>
                                <w:i/>
                                <w:iCs/>
                                <w:sz w:val="18"/>
                                <w:szCs w:val="18"/>
                              </w:rPr>
                              <w:t xml:space="preserve"> Triple</w:t>
                            </w:r>
                          </w:p>
                        </w:tc>
                      </w:tr>
                      <w:tr w:rsidR="00CD5AC5" w:rsidRPr="0048733C" w14:paraId="1245A410" w14:textId="77777777" w:rsidTr="0048733C">
                        <w:tc>
                          <w:tcPr>
                            <w:tcW w:w="3370" w:type="dxa"/>
                          </w:tcPr>
                          <w:p w14:paraId="357324DE" w14:textId="77777777" w:rsidR="00CD5AC5" w:rsidRPr="0048733C" w:rsidRDefault="00CD5AC5" w:rsidP="00290074">
                            <w:pPr>
                              <w:rPr>
                                <w:i/>
                                <w:iCs/>
                                <w:sz w:val="18"/>
                                <w:szCs w:val="18"/>
                              </w:rPr>
                            </w:pPr>
                          </w:p>
                        </w:tc>
                        <w:tc>
                          <w:tcPr>
                            <w:tcW w:w="3015" w:type="dxa"/>
                            <w:vAlign w:val="bottom"/>
                          </w:tcPr>
                          <w:p w14:paraId="1D5A2826" w14:textId="77777777" w:rsidR="00CD5AC5" w:rsidRPr="0048733C" w:rsidRDefault="00CD5AC5" w:rsidP="00290074">
                            <w:pPr>
                              <w:rPr>
                                <w:i/>
                                <w:iCs/>
                                <w:sz w:val="18"/>
                                <w:szCs w:val="18"/>
                              </w:rPr>
                            </w:pPr>
                          </w:p>
                        </w:tc>
                        <w:tc>
                          <w:tcPr>
                            <w:tcW w:w="1507" w:type="dxa"/>
                            <w:vAlign w:val="bottom"/>
                          </w:tcPr>
                          <w:p w14:paraId="26C308EE" w14:textId="77777777" w:rsidR="00CD5AC5" w:rsidRPr="0048733C" w:rsidRDefault="00CD5AC5" w:rsidP="00290074">
                            <w:pPr>
                              <w:rPr>
                                <w:i/>
                                <w:iCs/>
                                <w:sz w:val="18"/>
                                <w:szCs w:val="18"/>
                              </w:rPr>
                            </w:pPr>
                            <w:r w:rsidRPr="0048733C">
                              <w:rPr>
                                <w:i/>
                                <w:iCs/>
                                <w:sz w:val="18"/>
                                <w:szCs w:val="18"/>
                              </w:rPr>
                              <w:t>U-Value</w:t>
                            </w:r>
                          </w:p>
                        </w:tc>
                        <w:tc>
                          <w:tcPr>
                            <w:tcW w:w="1891" w:type="dxa"/>
                          </w:tcPr>
                          <w:p w14:paraId="233A651C" w14:textId="77777777" w:rsidR="00CD5AC5" w:rsidRPr="0048733C" w:rsidRDefault="00CD5AC5" w:rsidP="00290074">
                            <w:pPr>
                              <w:rPr>
                                <w:i/>
                                <w:iCs/>
                                <w:sz w:val="18"/>
                                <w:szCs w:val="18"/>
                              </w:rPr>
                            </w:pPr>
                            <w:r w:rsidRPr="0048733C">
                              <w:rPr>
                                <w:i/>
                                <w:iCs/>
                                <w:sz w:val="18"/>
                                <w:szCs w:val="18"/>
                              </w:rPr>
                              <w:t>SHGC</w:t>
                            </w:r>
                          </w:p>
                        </w:tc>
                      </w:tr>
                      <w:tr w:rsidR="00CD5AC5" w:rsidRPr="0048733C" w14:paraId="0CBF1CF1" w14:textId="77777777" w:rsidTr="00BB3880">
                        <w:trPr>
                          <w:trHeight w:val="288"/>
                        </w:trPr>
                        <w:tc>
                          <w:tcPr>
                            <w:tcW w:w="3370" w:type="dxa"/>
                          </w:tcPr>
                          <w:p w14:paraId="14B3B8D5" w14:textId="77777777" w:rsidR="00CD5AC5" w:rsidRPr="0048733C" w:rsidRDefault="00CD5AC5" w:rsidP="00290074">
                            <w:pPr>
                              <w:rPr>
                                <w:i/>
                                <w:iCs/>
                                <w:sz w:val="18"/>
                                <w:szCs w:val="18"/>
                              </w:rPr>
                            </w:pPr>
                            <w:proofErr w:type="gramStart"/>
                            <w:r w:rsidRPr="0048733C">
                              <w:rPr>
                                <w:i/>
                                <w:iCs/>
                                <w:sz w:val="18"/>
                                <w:szCs w:val="18"/>
                              </w:rPr>
                              <w:t>FIXED</w:t>
                            </w:r>
                            <w:r>
                              <w:rPr>
                                <w:i/>
                                <w:iCs/>
                                <w:sz w:val="18"/>
                                <w:szCs w:val="18"/>
                              </w:rPr>
                              <w:t xml:space="preserve">  HIGH</w:t>
                            </w:r>
                            <w:proofErr w:type="gramEnd"/>
                            <w:r>
                              <w:rPr>
                                <w:i/>
                                <w:iCs/>
                                <w:sz w:val="18"/>
                                <w:szCs w:val="18"/>
                              </w:rPr>
                              <w:t xml:space="preserve"> PROFILE  [Low Profile] </w:t>
                            </w:r>
                          </w:p>
                        </w:tc>
                        <w:tc>
                          <w:tcPr>
                            <w:tcW w:w="3015" w:type="dxa"/>
                            <w:shd w:val="clear" w:color="auto" w:fill="EAF1DD" w:themeFill="accent3" w:themeFillTint="33"/>
                            <w:vAlign w:val="bottom"/>
                          </w:tcPr>
                          <w:p w14:paraId="4DC66DA3" w14:textId="77777777" w:rsidR="00CD5AC5" w:rsidRPr="0048733C" w:rsidRDefault="00CD5AC5" w:rsidP="00290074">
                            <w:pPr>
                              <w:rPr>
                                <w:i/>
                                <w:iCs/>
                                <w:sz w:val="18"/>
                                <w:szCs w:val="18"/>
                              </w:rPr>
                            </w:pPr>
                            <w:r>
                              <w:rPr>
                                <w:i/>
                                <w:iCs/>
                                <w:sz w:val="18"/>
                                <w:szCs w:val="18"/>
                              </w:rPr>
                              <w:t>3H Super</w:t>
                            </w:r>
                            <w:r w:rsidRPr="0048733C">
                              <w:rPr>
                                <w:i/>
                                <w:iCs/>
                                <w:sz w:val="18"/>
                                <w:szCs w:val="18"/>
                              </w:rPr>
                              <w:t xml:space="preserve">:  </w:t>
                            </w:r>
                          </w:p>
                        </w:tc>
                        <w:tc>
                          <w:tcPr>
                            <w:tcW w:w="1507" w:type="dxa"/>
                            <w:shd w:val="clear" w:color="auto" w:fill="EAF1DD" w:themeFill="accent3" w:themeFillTint="33"/>
                            <w:vAlign w:val="bottom"/>
                          </w:tcPr>
                          <w:p w14:paraId="5068F123" w14:textId="77777777" w:rsidR="00CD5AC5" w:rsidRPr="0048733C" w:rsidRDefault="00CD5AC5" w:rsidP="00290074">
                            <w:pPr>
                              <w:rPr>
                                <w:i/>
                                <w:iCs/>
                                <w:sz w:val="18"/>
                                <w:szCs w:val="18"/>
                              </w:rPr>
                            </w:pPr>
                            <w:r>
                              <w:rPr>
                                <w:i/>
                                <w:iCs/>
                                <w:sz w:val="18"/>
                                <w:szCs w:val="18"/>
                              </w:rPr>
                              <w:t>0.25</w:t>
                            </w:r>
                            <w:proofErr w:type="gramStart"/>
                            <w:r>
                              <w:rPr>
                                <w:i/>
                                <w:iCs/>
                                <w:sz w:val="18"/>
                                <w:szCs w:val="18"/>
                              </w:rPr>
                              <w:t xml:space="preserve">   [</w:t>
                            </w:r>
                            <w:proofErr w:type="gramEnd"/>
                            <w:r>
                              <w:rPr>
                                <w:i/>
                                <w:iCs/>
                                <w:sz w:val="18"/>
                                <w:szCs w:val="18"/>
                              </w:rPr>
                              <w:t>0.27]</w:t>
                            </w:r>
                          </w:p>
                        </w:tc>
                        <w:tc>
                          <w:tcPr>
                            <w:tcW w:w="1891" w:type="dxa"/>
                            <w:shd w:val="clear" w:color="auto" w:fill="EAF1DD" w:themeFill="accent3" w:themeFillTint="33"/>
                            <w:vAlign w:val="bottom"/>
                          </w:tcPr>
                          <w:p w14:paraId="64F7AD45" w14:textId="77777777" w:rsidR="00CD5AC5" w:rsidRPr="0048733C" w:rsidRDefault="00CD5AC5" w:rsidP="00290074">
                            <w:pPr>
                              <w:rPr>
                                <w:i/>
                                <w:iCs/>
                                <w:sz w:val="18"/>
                                <w:szCs w:val="18"/>
                              </w:rPr>
                            </w:pPr>
                            <w:proofErr w:type="gramStart"/>
                            <w:r w:rsidRPr="0048733C">
                              <w:rPr>
                                <w:i/>
                                <w:iCs/>
                                <w:sz w:val="18"/>
                                <w:szCs w:val="18"/>
                              </w:rPr>
                              <w:t>0.</w:t>
                            </w:r>
                            <w:r>
                              <w:rPr>
                                <w:i/>
                                <w:iCs/>
                                <w:sz w:val="18"/>
                                <w:szCs w:val="18"/>
                              </w:rPr>
                              <w:t>52  [</w:t>
                            </w:r>
                            <w:proofErr w:type="gramEnd"/>
                            <w:r>
                              <w:rPr>
                                <w:i/>
                                <w:iCs/>
                                <w:sz w:val="18"/>
                                <w:szCs w:val="18"/>
                              </w:rPr>
                              <w:t>0.58]</w:t>
                            </w:r>
                          </w:p>
                        </w:tc>
                      </w:tr>
                      <w:tr w:rsidR="00CD5AC5" w:rsidRPr="0048733C" w14:paraId="6EA4E305" w14:textId="77777777" w:rsidTr="00BB3880">
                        <w:tc>
                          <w:tcPr>
                            <w:tcW w:w="3370" w:type="dxa"/>
                          </w:tcPr>
                          <w:p w14:paraId="1AC5FA1B" w14:textId="77777777" w:rsidR="00CD5AC5" w:rsidRPr="0048733C" w:rsidRDefault="00CD5AC5" w:rsidP="00BB3880">
                            <w:pPr>
                              <w:rPr>
                                <w:i/>
                                <w:iCs/>
                                <w:sz w:val="18"/>
                                <w:szCs w:val="18"/>
                              </w:rPr>
                            </w:pPr>
                          </w:p>
                        </w:tc>
                        <w:tc>
                          <w:tcPr>
                            <w:tcW w:w="3015" w:type="dxa"/>
                            <w:shd w:val="clear" w:color="auto" w:fill="EAF1DD" w:themeFill="accent3" w:themeFillTint="33"/>
                            <w:vAlign w:val="bottom"/>
                          </w:tcPr>
                          <w:p w14:paraId="3818AC42" w14:textId="77777777" w:rsidR="00CD5AC5" w:rsidRPr="0048733C" w:rsidRDefault="00CD5AC5" w:rsidP="00BB3880">
                            <w:pPr>
                              <w:rPr>
                                <w:i/>
                                <w:iCs/>
                                <w:sz w:val="18"/>
                                <w:szCs w:val="18"/>
                              </w:rPr>
                            </w:pPr>
                            <w:r>
                              <w:rPr>
                                <w:i/>
                                <w:iCs/>
                                <w:sz w:val="18"/>
                                <w:szCs w:val="18"/>
                              </w:rPr>
                              <w:t>3M Super</w:t>
                            </w:r>
                            <w:r w:rsidRPr="0048733C">
                              <w:rPr>
                                <w:i/>
                                <w:iCs/>
                                <w:sz w:val="18"/>
                                <w:szCs w:val="18"/>
                              </w:rPr>
                              <w:t xml:space="preserve">:  </w:t>
                            </w:r>
                          </w:p>
                        </w:tc>
                        <w:tc>
                          <w:tcPr>
                            <w:tcW w:w="1507" w:type="dxa"/>
                            <w:shd w:val="clear" w:color="auto" w:fill="EAF1DD" w:themeFill="accent3" w:themeFillTint="33"/>
                            <w:vAlign w:val="bottom"/>
                          </w:tcPr>
                          <w:p w14:paraId="259540A3" w14:textId="77777777" w:rsidR="00CD5AC5" w:rsidRPr="0048733C" w:rsidRDefault="00CD5AC5" w:rsidP="00BB3880">
                            <w:pPr>
                              <w:rPr>
                                <w:i/>
                                <w:iCs/>
                                <w:sz w:val="18"/>
                                <w:szCs w:val="18"/>
                              </w:rPr>
                            </w:pPr>
                            <w:r>
                              <w:rPr>
                                <w:i/>
                                <w:iCs/>
                                <w:sz w:val="18"/>
                                <w:szCs w:val="18"/>
                              </w:rPr>
                              <w:t>0.25</w:t>
                            </w:r>
                            <w:proofErr w:type="gramStart"/>
                            <w:r>
                              <w:rPr>
                                <w:i/>
                                <w:iCs/>
                                <w:sz w:val="18"/>
                                <w:szCs w:val="18"/>
                              </w:rPr>
                              <w:t xml:space="preserve">   [</w:t>
                            </w:r>
                            <w:proofErr w:type="gramEnd"/>
                            <w:r>
                              <w:rPr>
                                <w:i/>
                                <w:iCs/>
                                <w:sz w:val="18"/>
                                <w:szCs w:val="18"/>
                              </w:rPr>
                              <w:t>0.26]</w:t>
                            </w:r>
                          </w:p>
                        </w:tc>
                        <w:tc>
                          <w:tcPr>
                            <w:tcW w:w="1891" w:type="dxa"/>
                            <w:shd w:val="clear" w:color="auto" w:fill="EAF1DD" w:themeFill="accent3" w:themeFillTint="33"/>
                            <w:vAlign w:val="bottom"/>
                          </w:tcPr>
                          <w:p w14:paraId="69DD6CD4" w14:textId="77777777" w:rsidR="00CD5AC5" w:rsidRPr="0048733C" w:rsidRDefault="00CD5AC5" w:rsidP="00BB3880">
                            <w:pPr>
                              <w:rPr>
                                <w:i/>
                                <w:iCs/>
                                <w:sz w:val="18"/>
                                <w:szCs w:val="18"/>
                              </w:rPr>
                            </w:pPr>
                            <w:proofErr w:type="gramStart"/>
                            <w:r>
                              <w:rPr>
                                <w:i/>
                                <w:iCs/>
                                <w:sz w:val="18"/>
                                <w:szCs w:val="18"/>
                              </w:rPr>
                              <w:t>0.33  [</w:t>
                            </w:r>
                            <w:proofErr w:type="gramEnd"/>
                            <w:r>
                              <w:rPr>
                                <w:i/>
                                <w:iCs/>
                                <w:sz w:val="18"/>
                                <w:szCs w:val="18"/>
                              </w:rPr>
                              <w:t>0.37]</w:t>
                            </w:r>
                          </w:p>
                        </w:tc>
                      </w:tr>
                      <w:tr w:rsidR="00CD5AC5" w:rsidRPr="0048733C" w14:paraId="0F69F280" w14:textId="77777777" w:rsidTr="00BB3880">
                        <w:tc>
                          <w:tcPr>
                            <w:tcW w:w="3370" w:type="dxa"/>
                          </w:tcPr>
                          <w:p w14:paraId="46A62722" w14:textId="77777777" w:rsidR="00CD5AC5" w:rsidRPr="0048733C" w:rsidRDefault="00CD5AC5" w:rsidP="00BB3880">
                            <w:pPr>
                              <w:rPr>
                                <w:i/>
                                <w:iCs/>
                                <w:sz w:val="18"/>
                                <w:szCs w:val="18"/>
                              </w:rPr>
                            </w:pPr>
                          </w:p>
                        </w:tc>
                        <w:tc>
                          <w:tcPr>
                            <w:tcW w:w="3015" w:type="dxa"/>
                            <w:shd w:val="clear" w:color="auto" w:fill="EAF1DD" w:themeFill="accent3" w:themeFillTint="33"/>
                            <w:vAlign w:val="bottom"/>
                          </w:tcPr>
                          <w:p w14:paraId="6F3827FA" w14:textId="77777777" w:rsidR="00CD5AC5" w:rsidRPr="0048733C" w:rsidRDefault="00CD5AC5" w:rsidP="00BB3880">
                            <w:pPr>
                              <w:rPr>
                                <w:i/>
                                <w:iCs/>
                                <w:sz w:val="18"/>
                                <w:szCs w:val="18"/>
                              </w:rPr>
                            </w:pPr>
                            <w:r>
                              <w:rPr>
                                <w:i/>
                                <w:iCs/>
                                <w:sz w:val="18"/>
                                <w:szCs w:val="18"/>
                              </w:rPr>
                              <w:t>3L Super</w:t>
                            </w:r>
                            <w:r w:rsidRPr="0048733C">
                              <w:rPr>
                                <w:i/>
                                <w:iCs/>
                                <w:sz w:val="18"/>
                                <w:szCs w:val="18"/>
                              </w:rPr>
                              <w:t xml:space="preserve">:  </w:t>
                            </w:r>
                          </w:p>
                        </w:tc>
                        <w:tc>
                          <w:tcPr>
                            <w:tcW w:w="1507" w:type="dxa"/>
                            <w:shd w:val="clear" w:color="auto" w:fill="EAF1DD" w:themeFill="accent3" w:themeFillTint="33"/>
                            <w:vAlign w:val="bottom"/>
                          </w:tcPr>
                          <w:p w14:paraId="58629FD9" w14:textId="77777777" w:rsidR="00CD5AC5" w:rsidRPr="0048733C" w:rsidRDefault="00CD5AC5" w:rsidP="00BB3880">
                            <w:pPr>
                              <w:rPr>
                                <w:i/>
                                <w:iCs/>
                                <w:sz w:val="18"/>
                                <w:szCs w:val="18"/>
                              </w:rPr>
                            </w:pPr>
                            <w:proofErr w:type="gramStart"/>
                            <w:r>
                              <w:rPr>
                                <w:i/>
                                <w:iCs/>
                                <w:sz w:val="18"/>
                                <w:szCs w:val="18"/>
                              </w:rPr>
                              <w:t>0.24  [</w:t>
                            </w:r>
                            <w:proofErr w:type="gramEnd"/>
                            <w:r>
                              <w:rPr>
                                <w:i/>
                                <w:iCs/>
                                <w:sz w:val="18"/>
                                <w:szCs w:val="18"/>
                              </w:rPr>
                              <w:t>0.26]</w:t>
                            </w:r>
                          </w:p>
                        </w:tc>
                        <w:tc>
                          <w:tcPr>
                            <w:tcW w:w="1891" w:type="dxa"/>
                            <w:shd w:val="clear" w:color="auto" w:fill="EAF1DD" w:themeFill="accent3" w:themeFillTint="33"/>
                            <w:vAlign w:val="bottom"/>
                          </w:tcPr>
                          <w:p w14:paraId="5A9B35C0" w14:textId="77777777" w:rsidR="00CD5AC5" w:rsidRPr="0048733C" w:rsidRDefault="00CD5AC5" w:rsidP="00BB3880">
                            <w:pPr>
                              <w:rPr>
                                <w:i/>
                                <w:iCs/>
                                <w:sz w:val="18"/>
                                <w:szCs w:val="18"/>
                              </w:rPr>
                            </w:pPr>
                            <w:proofErr w:type="gramStart"/>
                            <w:r>
                              <w:rPr>
                                <w:i/>
                                <w:iCs/>
                                <w:sz w:val="18"/>
                                <w:szCs w:val="18"/>
                              </w:rPr>
                              <w:t>0.22  [</w:t>
                            </w:r>
                            <w:proofErr w:type="gramEnd"/>
                            <w:r>
                              <w:rPr>
                                <w:i/>
                                <w:iCs/>
                                <w:sz w:val="18"/>
                                <w:szCs w:val="18"/>
                              </w:rPr>
                              <w:t>0.58]</w:t>
                            </w:r>
                          </w:p>
                        </w:tc>
                      </w:tr>
                      <w:tr w:rsidR="00CD5AC5" w:rsidRPr="0048733C" w14:paraId="786A3B6F" w14:textId="77777777" w:rsidTr="00E8067C">
                        <w:tc>
                          <w:tcPr>
                            <w:tcW w:w="3370" w:type="dxa"/>
                          </w:tcPr>
                          <w:p w14:paraId="6E88D39E" w14:textId="77777777" w:rsidR="00CD5AC5" w:rsidRPr="0048733C" w:rsidRDefault="00CD5AC5" w:rsidP="00BB3880">
                            <w:pPr>
                              <w:rPr>
                                <w:i/>
                                <w:iCs/>
                                <w:sz w:val="18"/>
                                <w:szCs w:val="18"/>
                              </w:rPr>
                            </w:pPr>
                          </w:p>
                        </w:tc>
                        <w:tc>
                          <w:tcPr>
                            <w:tcW w:w="3015" w:type="dxa"/>
                            <w:shd w:val="clear" w:color="auto" w:fill="B6DDE8" w:themeFill="accent5" w:themeFillTint="66"/>
                            <w:vAlign w:val="bottom"/>
                          </w:tcPr>
                          <w:p w14:paraId="122B3A4E" w14:textId="77777777" w:rsidR="00CD5AC5" w:rsidRPr="0048733C" w:rsidRDefault="00CD5AC5" w:rsidP="00BB3880">
                            <w:pPr>
                              <w:rPr>
                                <w:i/>
                                <w:iCs/>
                                <w:sz w:val="18"/>
                                <w:szCs w:val="18"/>
                              </w:rPr>
                            </w:pPr>
                            <w:r>
                              <w:rPr>
                                <w:i/>
                                <w:iCs/>
                                <w:sz w:val="18"/>
                                <w:szCs w:val="18"/>
                              </w:rPr>
                              <w:t>5H TGT:</w:t>
                            </w:r>
                          </w:p>
                        </w:tc>
                        <w:tc>
                          <w:tcPr>
                            <w:tcW w:w="1507" w:type="dxa"/>
                            <w:shd w:val="clear" w:color="auto" w:fill="B6DDE8" w:themeFill="accent5" w:themeFillTint="66"/>
                            <w:vAlign w:val="bottom"/>
                          </w:tcPr>
                          <w:p w14:paraId="1F687703" w14:textId="77777777" w:rsidR="00CD5AC5" w:rsidRPr="0048733C" w:rsidRDefault="00CD5AC5" w:rsidP="00BB3880">
                            <w:pPr>
                              <w:rPr>
                                <w:i/>
                                <w:iCs/>
                                <w:sz w:val="18"/>
                                <w:szCs w:val="18"/>
                              </w:rPr>
                            </w:pPr>
                            <w:r>
                              <w:rPr>
                                <w:i/>
                                <w:iCs/>
                                <w:sz w:val="18"/>
                                <w:szCs w:val="18"/>
                              </w:rPr>
                              <w:t>0.19</w:t>
                            </w:r>
                            <w:proofErr w:type="gramStart"/>
                            <w:r>
                              <w:rPr>
                                <w:i/>
                                <w:iCs/>
                                <w:sz w:val="18"/>
                                <w:szCs w:val="18"/>
                              </w:rPr>
                              <w:t xml:space="preserve">   [</w:t>
                            </w:r>
                            <w:proofErr w:type="gramEnd"/>
                            <w:r>
                              <w:rPr>
                                <w:i/>
                                <w:iCs/>
                                <w:sz w:val="18"/>
                                <w:szCs w:val="18"/>
                              </w:rPr>
                              <w:t>0.20]</w:t>
                            </w:r>
                          </w:p>
                        </w:tc>
                        <w:tc>
                          <w:tcPr>
                            <w:tcW w:w="1891" w:type="dxa"/>
                            <w:shd w:val="clear" w:color="auto" w:fill="B6DDE8" w:themeFill="accent5" w:themeFillTint="66"/>
                            <w:vAlign w:val="bottom"/>
                          </w:tcPr>
                          <w:p w14:paraId="05AA7C2B" w14:textId="77777777" w:rsidR="00CD5AC5" w:rsidRPr="0048733C" w:rsidRDefault="00CD5AC5" w:rsidP="00BB3880">
                            <w:pPr>
                              <w:rPr>
                                <w:i/>
                                <w:iCs/>
                                <w:sz w:val="18"/>
                                <w:szCs w:val="18"/>
                              </w:rPr>
                            </w:pPr>
                            <w:r>
                              <w:rPr>
                                <w:i/>
                                <w:iCs/>
                                <w:sz w:val="18"/>
                                <w:szCs w:val="18"/>
                              </w:rPr>
                              <w:t>0.48</w:t>
                            </w:r>
                            <w:proofErr w:type="gramStart"/>
                            <w:r>
                              <w:rPr>
                                <w:i/>
                                <w:iCs/>
                                <w:sz w:val="18"/>
                                <w:szCs w:val="18"/>
                              </w:rPr>
                              <w:t xml:space="preserve">   [</w:t>
                            </w:r>
                            <w:proofErr w:type="gramEnd"/>
                            <w:r>
                              <w:rPr>
                                <w:i/>
                                <w:iCs/>
                                <w:sz w:val="18"/>
                                <w:szCs w:val="18"/>
                              </w:rPr>
                              <w:t>0.53]</w:t>
                            </w:r>
                          </w:p>
                        </w:tc>
                      </w:tr>
                      <w:tr w:rsidR="00CD5AC5" w:rsidRPr="0048733C" w14:paraId="12D7D63E" w14:textId="77777777" w:rsidTr="00E8067C">
                        <w:tc>
                          <w:tcPr>
                            <w:tcW w:w="3370" w:type="dxa"/>
                          </w:tcPr>
                          <w:p w14:paraId="1E770BE9" w14:textId="77777777" w:rsidR="00CD5AC5" w:rsidRPr="0048733C" w:rsidRDefault="00CD5AC5" w:rsidP="00BB3880">
                            <w:pPr>
                              <w:rPr>
                                <w:i/>
                                <w:iCs/>
                                <w:sz w:val="18"/>
                                <w:szCs w:val="18"/>
                              </w:rPr>
                            </w:pPr>
                          </w:p>
                        </w:tc>
                        <w:tc>
                          <w:tcPr>
                            <w:tcW w:w="3015" w:type="dxa"/>
                            <w:shd w:val="clear" w:color="auto" w:fill="B6DDE8" w:themeFill="accent5" w:themeFillTint="66"/>
                            <w:vAlign w:val="bottom"/>
                          </w:tcPr>
                          <w:p w14:paraId="5810A36A" w14:textId="77777777" w:rsidR="00CD5AC5" w:rsidRPr="0048733C" w:rsidRDefault="00CD5AC5" w:rsidP="00BB3880">
                            <w:pPr>
                              <w:rPr>
                                <w:i/>
                                <w:iCs/>
                                <w:sz w:val="18"/>
                                <w:szCs w:val="18"/>
                              </w:rPr>
                            </w:pPr>
                            <w:r>
                              <w:rPr>
                                <w:i/>
                                <w:iCs/>
                                <w:sz w:val="18"/>
                                <w:szCs w:val="18"/>
                              </w:rPr>
                              <w:t>5M TGT:</w:t>
                            </w:r>
                          </w:p>
                        </w:tc>
                        <w:tc>
                          <w:tcPr>
                            <w:tcW w:w="1507" w:type="dxa"/>
                            <w:shd w:val="clear" w:color="auto" w:fill="B6DDE8" w:themeFill="accent5" w:themeFillTint="66"/>
                            <w:vAlign w:val="bottom"/>
                          </w:tcPr>
                          <w:p w14:paraId="1159F513" w14:textId="77777777" w:rsidR="00CD5AC5" w:rsidRPr="0048733C" w:rsidRDefault="00CD5AC5" w:rsidP="00BB3880">
                            <w:pPr>
                              <w:rPr>
                                <w:i/>
                                <w:iCs/>
                                <w:sz w:val="18"/>
                                <w:szCs w:val="18"/>
                              </w:rPr>
                            </w:pPr>
                            <w:r>
                              <w:rPr>
                                <w:i/>
                                <w:iCs/>
                                <w:sz w:val="18"/>
                                <w:szCs w:val="18"/>
                              </w:rPr>
                              <w:t>0.19</w:t>
                            </w:r>
                            <w:proofErr w:type="gramStart"/>
                            <w:r>
                              <w:rPr>
                                <w:i/>
                                <w:iCs/>
                                <w:sz w:val="18"/>
                                <w:szCs w:val="18"/>
                              </w:rPr>
                              <w:t xml:space="preserve">   [</w:t>
                            </w:r>
                            <w:proofErr w:type="gramEnd"/>
                            <w:r>
                              <w:rPr>
                                <w:i/>
                                <w:iCs/>
                                <w:sz w:val="18"/>
                                <w:szCs w:val="18"/>
                              </w:rPr>
                              <w:t>0.20]</w:t>
                            </w:r>
                          </w:p>
                        </w:tc>
                        <w:tc>
                          <w:tcPr>
                            <w:tcW w:w="1891" w:type="dxa"/>
                            <w:shd w:val="clear" w:color="auto" w:fill="B6DDE8" w:themeFill="accent5" w:themeFillTint="66"/>
                            <w:vAlign w:val="bottom"/>
                          </w:tcPr>
                          <w:p w14:paraId="431B8C08" w14:textId="77777777" w:rsidR="00CD5AC5" w:rsidRPr="0048733C" w:rsidRDefault="00CD5AC5" w:rsidP="00BB3880">
                            <w:pPr>
                              <w:rPr>
                                <w:i/>
                                <w:iCs/>
                                <w:sz w:val="18"/>
                                <w:szCs w:val="18"/>
                              </w:rPr>
                            </w:pPr>
                            <w:r>
                              <w:rPr>
                                <w:i/>
                                <w:iCs/>
                                <w:sz w:val="18"/>
                                <w:szCs w:val="18"/>
                              </w:rPr>
                              <w:t>0.31</w:t>
                            </w:r>
                            <w:proofErr w:type="gramStart"/>
                            <w:r>
                              <w:rPr>
                                <w:i/>
                                <w:iCs/>
                                <w:sz w:val="18"/>
                                <w:szCs w:val="18"/>
                              </w:rPr>
                              <w:t xml:space="preserve">   [</w:t>
                            </w:r>
                            <w:proofErr w:type="gramEnd"/>
                            <w:r>
                              <w:rPr>
                                <w:i/>
                                <w:iCs/>
                                <w:sz w:val="18"/>
                                <w:szCs w:val="18"/>
                              </w:rPr>
                              <w:t>0.34]</w:t>
                            </w:r>
                          </w:p>
                        </w:tc>
                      </w:tr>
                      <w:tr w:rsidR="00CD5AC5" w:rsidRPr="0048733C" w14:paraId="10DEF7DF" w14:textId="77777777" w:rsidTr="00E8067C">
                        <w:tc>
                          <w:tcPr>
                            <w:tcW w:w="3370" w:type="dxa"/>
                          </w:tcPr>
                          <w:p w14:paraId="7D42B900" w14:textId="77777777" w:rsidR="00CD5AC5" w:rsidRPr="0048733C" w:rsidRDefault="00CD5AC5" w:rsidP="00BB3880">
                            <w:pPr>
                              <w:rPr>
                                <w:i/>
                                <w:iCs/>
                                <w:sz w:val="18"/>
                                <w:szCs w:val="18"/>
                              </w:rPr>
                            </w:pPr>
                          </w:p>
                        </w:tc>
                        <w:tc>
                          <w:tcPr>
                            <w:tcW w:w="3015" w:type="dxa"/>
                            <w:shd w:val="clear" w:color="auto" w:fill="B6DDE8" w:themeFill="accent5" w:themeFillTint="66"/>
                            <w:vAlign w:val="bottom"/>
                          </w:tcPr>
                          <w:p w14:paraId="03C022D9" w14:textId="77777777" w:rsidR="00CD5AC5" w:rsidRPr="0048733C" w:rsidRDefault="00CD5AC5" w:rsidP="00BB3880">
                            <w:pPr>
                              <w:rPr>
                                <w:i/>
                                <w:iCs/>
                                <w:sz w:val="18"/>
                                <w:szCs w:val="18"/>
                              </w:rPr>
                            </w:pPr>
                            <w:r>
                              <w:rPr>
                                <w:i/>
                                <w:iCs/>
                                <w:sz w:val="18"/>
                                <w:szCs w:val="18"/>
                              </w:rPr>
                              <w:t>5L TGT:</w:t>
                            </w:r>
                          </w:p>
                        </w:tc>
                        <w:tc>
                          <w:tcPr>
                            <w:tcW w:w="1507" w:type="dxa"/>
                            <w:shd w:val="clear" w:color="auto" w:fill="B6DDE8" w:themeFill="accent5" w:themeFillTint="66"/>
                            <w:vAlign w:val="bottom"/>
                          </w:tcPr>
                          <w:p w14:paraId="7D059D65" w14:textId="77777777" w:rsidR="00CD5AC5" w:rsidRPr="0048733C" w:rsidRDefault="00CD5AC5" w:rsidP="00BB3880">
                            <w:pPr>
                              <w:rPr>
                                <w:i/>
                                <w:iCs/>
                                <w:sz w:val="18"/>
                                <w:szCs w:val="18"/>
                              </w:rPr>
                            </w:pPr>
                            <w:proofErr w:type="gramStart"/>
                            <w:r>
                              <w:rPr>
                                <w:i/>
                                <w:iCs/>
                                <w:sz w:val="18"/>
                                <w:szCs w:val="18"/>
                              </w:rPr>
                              <w:t>0.18  [</w:t>
                            </w:r>
                            <w:proofErr w:type="gramEnd"/>
                            <w:r>
                              <w:rPr>
                                <w:i/>
                                <w:iCs/>
                                <w:sz w:val="18"/>
                                <w:szCs w:val="18"/>
                              </w:rPr>
                              <w:t>0.19]</w:t>
                            </w:r>
                          </w:p>
                        </w:tc>
                        <w:tc>
                          <w:tcPr>
                            <w:tcW w:w="1891" w:type="dxa"/>
                            <w:shd w:val="clear" w:color="auto" w:fill="B6DDE8" w:themeFill="accent5" w:themeFillTint="66"/>
                            <w:vAlign w:val="bottom"/>
                          </w:tcPr>
                          <w:p w14:paraId="5B741F3B" w14:textId="77777777" w:rsidR="00CD5AC5" w:rsidRPr="0048733C" w:rsidRDefault="00CD5AC5" w:rsidP="00BB3880">
                            <w:pPr>
                              <w:rPr>
                                <w:i/>
                                <w:iCs/>
                                <w:sz w:val="18"/>
                                <w:szCs w:val="18"/>
                              </w:rPr>
                            </w:pPr>
                            <w:r>
                              <w:rPr>
                                <w:i/>
                                <w:iCs/>
                                <w:sz w:val="18"/>
                                <w:szCs w:val="18"/>
                              </w:rPr>
                              <w:t>0.20</w:t>
                            </w:r>
                            <w:proofErr w:type="gramStart"/>
                            <w:r>
                              <w:rPr>
                                <w:i/>
                                <w:iCs/>
                                <w:sz w:val="18"/>
                                <w:szCs w:val="18"/>
                              </w:rPr>
                              <w:t xml:space="preserve">   [</w:t>
                            </w:r>
                            <w:proofErr w:type="gramEnd"/>
                            <w:r>
                              <w:rPr>
                                <w:i/>
                                <w:iCs/>
                                <w:sz w:val="18"/>
                                <w:szCs w:val="18"/>
                              </w:rPr>
                              <w:t>0.22]</w:t>
                            </w:r>
                          </w:p>
                        </w:tc>
                      </w:tr>
                      <w:tr w:rsidR="00CD5AC5" w:rsidRPr="0048733C" w14:paraId="17E80D52" w14:textId="77777777" w:rsidTr="00E8067C">
                        <w:tc>
                          <w:tcPr>
                            <w:tcW w:w="3370" w:type="dxa"/>
                          </w:tcPr>
                          <w:p w14:paraId="54D7ECE5" w14:textId="77777777" w:rsidR="00CD5AC5" w:rsidRPr="0048733C" w:rsidRDefault="00CD5AC5" w:rsidP="00BB3880">
                            <w:pPr>
                              <w:rPr>
                                <w:i/>
                                <w:iCs/>
                                <w:sz w:val="18"/>
                                <w:szCs w:val="18"/>
                              </w:rPr>
                            </w:pPr>
                          </w:p>
                        </w:tc>
                        <w:tc>
                          <w:tcPr>
                            <w:tcW w:w="3015" w:type="dxa"/>
                            <w:shd w:val="clear" w:color="auto" w:fill="B6DDE8" w:themeFill="accent5" w:themeFillTint="66"/>
                            <w:vAlign w:val="bottom"/>
                          </w:tcPr>
                          <w:p w14:paraId="7AA7E095" w14:textId="77777777" w:rsidR="00CD5AC5" w:rsidRPr="0048733C" w:rsidRDefault="00CD5AC5" w:rsidP="00BB3880">
                            <w:pPr>
                              <w:rPr>
                                <w:i/>
                                <w:iCs/>
                                <w:sz w:val="18"/>
                                <w:szCs w:val="18"/>
                              </w:rPr>
                            </w:pPr>
                            <w:r>
                              <w:rPr>
                                <w:i/>
                                <w:iCs/>
                                <w:sz w:val="18"/>
                                <w:szCs w:val="18"/>
                              </w:rPr>
                              <w:t>HighGain-6 TGT:</w:t>
                            </w:r>
                          </w:p>
                        </w:tc>
                        <w:tc>
                          <w:tcPr>
                            <w:tcW w:w="1507" w:type="dxa"/>
                            <w:shd w:val="clear" w:color="auto" w:fill="B6DDE8" w:themeFill="accent5" w:themeFillTint="66"/>
                            <w:vAlign w:val="bottom"/>
                          </w:tcPr>
                          <w:p w14:paraId="155FBAB4" w14:textId="77777777" w:rsidR="00CD5AC5" w:rsidRPr="0048733C" w:rsidRDefault="00CD5AC5" w:rsidP="00BB3880">
                            <w:pPr>
                              <w:rPr>
                                <w:i/>
                                <w:iCs/>
                                <w:sz w:val="18"/>
                                <w:szCs w:val="18"/>
                              </w:rPr>
                            </w:pPr>
                            <w:proofErr w:type="gramStart"/>
                            <w:r>
                              <w:rPr>
                                <w:i/>
                                <w:iCs/>
                                <w:sz w:val="18"/>
                                <w:szCs w:val="18"/>
                              </w:rPr>
                              <w:t>0.14  [</w:t>
                            </w:r>
                            <w:proofErr w:type="gramEnd"/>
                            <w:r>
                              <w:rPr>
                                <w:i/>
                                <w:iCs/>
                                <w:sz w:val="18"/>
                                <w:szCs w:val="18"/>
                              </w:rPr>
                              <w:t>0.15]</w:t>
                            </w:r>
                          </w:p>
                        </w:tc>
                        <w:tc>
                          <w:tcPr>
                            <w:tcW w:w="1891" w:type="dxa"/>
                            <w:shd w:val="clear" w:color="auto" w:fill="B6DDE8" w:themeFill="accent5" w:themeFillTint="66"/>
                            <w:vAlign w:val="bottom"/>
                          </w:tcPr>
                          <w:p w14:paraId="148A4790" w14:textId="77777777" w:rsidR="00CD5AC5" w:rsidRPr="0048733C" w:rsidRDefault="00CD5AC5" w:rsidP="00BB3880">
                            <w:pPr>
                              <w:rPr>
                                <w:i/>
                                <w:iCs/>
                                <w:sz w:val="18"/>
                                <w:szCs w:val="18"/>
                              </w:rPr>
                            </w:pPr>
                            <w:r>
                              <w:rPr>
                                <w:i/>
                                <w:iCs/>
                                <w:sz w:val="18"/>
                                <w:szCs w:val="18"/>
                              </w:rPr>
                              <w:t>0.46</w:t>
                            </w:r>
                            <w:proofErr w:type="gramStart"/>
                            <w:r>
                              <w:rPr>
                                <w:i/>
                                <w:iCs/>
                                <w:sz w:val="18"/>
                                <w:szCs w:val="18"/>
                              </w:rPr>
                              <w:t xml:space="preserve">   [</w:t>
                            </w:r>
                            <w:proofErr w:type="gramEnd"/>
                            <w:r>
                              <w:rPr>
                                <w:i/>
                                <w:iCs/>
                                <w:sz w:val="18"/>
                                <w:szCs w:val="18"/>
                              </w:rPr>
                              <w:t>0.51]</w:t>
                            </w:r>
                          </w:p>
                        </w:tc>
                      </w:tr>
                      <w:tr w:rsidR="00CD5AC5" w:rsidRPr="0048733C" w14:paraId="57277DB6" w14:textId="77777777" w:rsidTr="00FC3F20">
                        <w:tc>
                          <w:tcPr>
                            <w:tcW w:w="3370" w:type="dxa"/>
                          </w:tcPr>
                          <w:p w14:paraId="3C53CA7F" w14:textId="77777777" w:rsidR="00CD5AC5" w:rsidRPr="0048733C" w:rsidRDefault="00CD5AC5" w:rsidP="00B958C1">
                            <w:pPr>
                              <w:rPr>
                                <w:i/>
                                <w:iCs/>
                                <w:sz w:val="18"/>
                                <w:szCs w:val="18"/>
                              </w:rPr>
                            </w:pPr>
                          </w:p>
                        </w:tc>
                        <w:tc>
                          <w:tcPr>
                            <w:tcW w:w="3015" w:type="dxa"/>
                            <w:shd w:val="clear" w:color="auto" w:fill="B6DDE8" w:themeFill="accent5" w:themeFillTint="66"/>
                            <w:vAlign w:val="bottom"/>
                          </w:tcPr>
                          <w:p w14:paraId="758C3D74" w14:textId="77777777" w:rsidR="00CD5AC5" w:rsidRPr="0048733C" w:rsidRDefault="00CD5AC5" w:rsidP="00B958C1">
                            <w:pPr>
                              <w:rPr>
                                <w:i/>
                                <w:iCs/>
                                <w:sz w:val="18"/>
                                <w:szCs w:val="18"/>
                              </w:rPr>
                            </w:pPr>
                            <w:r w:rsidRPr="0048733C">
                              <w:rPr>
                                <w:i/>
                                <w:iCs/>
                                <w:sz w:val="18"/>
                                <w:szCs w:val="18"/>
                              </w:rPr>
                              <w:t>Balanced -</w:t>
                            </w:r>
                            <w:proofErr w:type="gramStart"/>
                            <w:r w:rsidRPr="0048733C">
                              <w:rPr>
                                <w:i/>
                                <w:iCs/>
                                <w:sz w:val="18"/>
                                <w:szCs w:val="18"/>
                              </w:rPr>
                              <w:t>6  TGT</w:t>
                            </w:r>
                            <w:proofErr w:type="gramEnd"/>
                            <w:r w:rsidRPr="0048733C">
                              <w:rPr>
                                <w:i/>
                                <w:iCs/>
                                <w:sz w:val="18"/>
                                <w:szCs w:val="18"/>
                              </w:rPr>
                              <w:t>:</w:t>
                            </w:r>
                          </w:p>
                        </w:tc>
                        <w:tc>
                          <w:tcPr>
                            <w:tcW w:w="1507" w:type="dxa"/>
                            <w:shd w:val="clear" w:color="auto" w:fill="B6DDE8" w:themeFill="accent5" w:themeFillTint="66"/>
                            <w:vAlign w:val="bottom"/>
                          </w:tcPr>
                          <w:p w14:paraId="201E8ABF" w14:textId="77777777" w:rsidR="00CD5AC5" w:rsidRPr="0048733C" w:rsidRDefault="00CD5AC5" w:rsidP="00B958C1">
                            <w:pPr>
                              <w:rPr>
                                <w:i/>
                                <w:iCs/>
                                <w:sz w:val="18"/>
                                <w:szCs w:val="18"/>
                              </w:rPr>
                            </w:pPr>
                            <w:proofErr w:type="gramStart"/>
                            <w:r w:rsidRPr="0048733C">
                              <w:rPr>
                                <w:i/>
                                <w:iCs/>
                                <w:sz w:val="18"/>
                                <w:szCs w:val="18"/>
                              </w:rPr>
                              <w:t>0.14</w:t>
                            </w:r>
                            <w:r>
                              <w:rPr>
                                <w:i/>
                                <w:iCs/>
                                <w:sz w:val="18"/>
                                <w:szCs w:val="18"/>
                              </w:rPr>
                              <w:t xml:space="preserve">  [</w:t>
                            </w:r>
                            <w:proofErr w:type="gramEnd"/>
                            <w:r>
                              <w:rPr>
                                <w:i/>
                                <w:iCs/>
                                <w:sz w:val="18"/>
                                <w:szCs w:val="18"/>
                              </w:rPr>
                              <w:t>0.14]</w:t>
                            </w:r>
                          </w:p>
                        </w:tc>
                        <w:tc>
                          <w:tcPr>
                            <w:tcW w:w="1891" w:type="dxa"/>
                            <w:shd w:val="clear" w:color="auto" w:fill="B6DDE8" w:themeFill="accent5" w:themeFillTint="66"/>
                          </w:tcPr>
                          <w:p w14:paraId="4EBD81C0" w14:textId="77777777" w:rsidR="00CD5AC5" w:rsidRDefault="00CD5AC5" w:rsidP="00B958C1">
                            <w:pPr>
                              <w:rPr>
                                <w:i/>
                                <w:iCs/>
                                <w:sz w:val="18"/>
                                <w:szCs w:val="18"/>
                              </w:rPr>
                            </w:pPr>
                            <w:r>
                              <w:rPr>
                                <w:i/>
                                <w:iCs/>
                                <w:sz w:val="18"/>
                                <w:szCs w:val="18"/>
                              </w:rPr>
                              <w:t>0.28</w:t>
                            </w:r>
                            <w:proofErr w:type="gramStart"/>
                            <w:r>
                              <w:rPr>
                                <w:i/>
                                <w:iCs/>
                                <w:sz w:val="18"/>
                                <w:szCs w:val="18"/>
                              </w:rPr>
                              <w:t xml:space="preserve">   [</w:t>
                            </w:r>
                            <w:proofErr w:type="gramEnd"/>
                            <w:r>
                              <w:rPr>
                                <w:i/>
                                <w:iCs/>
                                <w:sz w:val="18"/>
                                <w:szCs w:val="18"/>
                              </w:rPr>
                              <w:t>0.32]</w:t>
                            </w:r>
                          </w:p>
                        </w:tc>
                      </w:tr>
                      <w:tr w:rsidR="00CD5AC5" w:rsidRPr="0048733C" w14:paraId="50091C65" w14:textId="77777777" w:rsidTr="00E8067C">
                        <w:tc>
                          <w:tcPr>
                            <w:tcW w:w="3370" w:type="dxa"/>
                          </w:tcPr>
                          <w:p w14:paraId="210E9C97" w14:textId="77777777" w:rsidR="00CD5AC5" w:rsidRPr="0048733C" w:rsidRDefault="00CD5AC5" w:rsidP="00B958C1">
                            <w:pPr>
                              <w:rPr>
                                <w:i/>
                                <w:iCs/>
                                <w:sz w:val="18"/>
                                <w:szCs w:val="18"/>
                              </w:rPr>
                            </w:pPr>
                          </w:p>
                        </w:tc>
                        <w:tc>
                          <w:tcPr>
                            <w:tcW w:w="3015" w:type="dxa"/>
                            <w:shd w:val="clear" w:color="auto" w:fill="B6DDE8" w:themeFill="accent5" w:themeFillTint="66"/>
                            <w:vAlign w:val="bottom"/>
                          </w:tcPr>
                          <w:p w14:paraId="489A0ECB" w14:textId="77777777" w:rsidR="00CD5AC5" w:rsidRPr="0048733C" w:rsidRDefault="00CD5AC5" w:rsidP="00B958C1">
                            <w:pPr>
                              <w:rPr>
                                <w:i/>
                                <w:iCs/>
                                <w:sz w:val="18"/>
                                <w:szCs w:val="18"/>
                              </w:rPr>
                            </w:pPr>
                            <w:proofErr w:type="spellStart"/>
                            <w:r w:rsidRPr="0048733C">
                              <w:rPr>
                                <w:i/>
                                <w:iCs/>
                                <w:sz w:val="18"/>
                                <w:szCs w:val="18"/>
                              </w:rPr>
                              <w:t>Solarcontrol</w:t>
                            </w:r>
                            <w:proofErr w:type="spellEnd"/>
                            <w:r w:rsidRPr="0048733C">
                              <w:rPr>
                                <w:i/>
                                <w:iCs/>
                                <w:sz w:val="18"/>
                                <w:szCs w:val="18"/>
                              </w:rPr>
                              <w:t xml:space="preserve"> -</w:t>
                            </w:r>
                            <w:proofErr w:type="gramStart"/>
                            <w:r w:rsidRPr="0048733C">
                              <w:rPr>
                                <w:i/>
                                <w:iCs/>
                                <w:sz w:val="18"/>
                                <w:szCs w:val="18"/>
                              </w:rPr>
                              <w:t>6</w:t>
                            </w:r>
                            <w:r>
                              <w:rPr>
                                <w:i/>
                                <w:iCs/>
                                <w:sz w:val="18"/>
                                <w:szCs w:val="18"/>
                              </w:rPr>
                              <w:t xml:space="preserve"> </w:t>
                            </w:r>
                            <w:r w:rsidRPr="0048733C">
                              <w:rPr>
                                <w:i/>
                                <w:iCs/>
                                <w:sz w:val="18"/>
                                <w:szCs w:val="18"/>
                              </w:rPr>
                              <w:t xml:space="preserve"> TGT</w:t>
                            </w:r>
                            <w:proofErr w:type="gramEnd"/>
                            <w:r w:rsidRPr="0048733C">
                              <w:rPr>
                                <w:i/>
                                <w:iCs/>
                                <w:sz w:val="18"/>
                                <w:szCs w:val="18"/>
                              </w:rPr>
                              <w:t xml:space="preserve">:  </w:t>
                            </w:r>
                          </w:p>
                        </w:tc>
                        <w:tc>
                          <w:tcPr>
                            <w:tcW w:w="1507" w:type="dxa"/>
                            <w:shd w:val="clear" w:color="auto" w:fill="B6DDE8" w:themeFill="accent5" w:themeFillTint="66"/>
                            <w:vAlign w:val="bottom"/>
                          </w:tcPr>
                          <w:p w14:paraId="59365597" w14:textId="77777777" w:rsidR="00CD5AC5" w:rsidRPr="0048733C" w:rsidRDefault="00CD5AC5" w:rsidP="00B958C1">
                            <w:pPr>
                              <w:rPr>
                                <w:i/>
                                <w:iCs/>
                                <w:sz w:val="18"/>
                                <w:szCs w:val="18"/>
                              </w:rPr>
                            </w:pPr>
                            <w:proofErr w:type="gramStart"/>
                            <w:r w:rsidRPr="0048733C">
                              <w:rPr>
                                <w:i/>
                                <w:iCs/>
                                <w:sz w:val="18"/>
                                <w:szCs w:val="18"/>
                              </w:rPr>
                              <w:t>0.14</w:t>
                            </w:r>
                            <w:r>
                              <w:rPr>
                                <w:i/>
                                <w:iCs/>
                                <w:sz w:val="18"/>
                                <w:szCs w:val="18"/>
                              </w:rPr>
                              <w:t xml:space="preserve">  [</w:t>
                            </w:r>
                            <w:proofErr w:type="gramEnd"/>
                            <w:r>
                              <w:rPr>
                                <w:i/>
                                <w:iCs/>
                                <w:sz w:val="18"/>
                                <w:szCs w:val="18"/>
                              </w:rPr>
                              <w:t>0.14]</w:t>
                            </w:r>
                          </w:p>
                        </w:tc>
                        <w:tc>
                          <w:tcPr>
                            <w:tcW w:w="1891" w:type="dxa"/>
                            <w:shd w:val="clear" w:color="auto" w:fill="B6DDE8" w:themeFill="accent5" w:themeFillTint="66"/>
                            <w:vAlign w:val="bottom"/>
                          </w:tcPr>
                          <w:p w14:paraId="147E6583" w14:textId="77777777" w:rsidR="00CD5AC5" w:rsidRPr="0048733C" w:rsidRDefault="00CD5AC5" w:rsidP="00B958C1">
                            <w:pPr>
                              <w:rPr>
                                <w:i/>
                                <w:iCs/>
                                <w:sz w:val="18"/>
                                <w:szCs w:val="18"/>
                              </w:rPr>
                            </w:pPr>
                            <w:r>
                              <w:rPr>
                                <w:i/>
                                <w:iCs/>
                                <w:sz w:val="18"/>
                                <w:szCs w:val="18"/>
                              </w:rPr>
                              <w:t>0.20</w:t>
                            </w:r>
                            <w:proofErr w:type="gramStart"/>
                            <w:r>
                              <w:rPr>
                                <w:i/>
                                <w:iCs/>
                                <w:sz w:val="18"/>
                                <w:szCs w:val="18"/>
                              </w:rPr>
                              <w:t xml:space="preserve">   [</w:t>
                            </w:r>
                            <w:proofErr w:type="gramEnd"/>
                            <w:r>
                              <w:rPr>
                                <w:i/>
                                <w:iCs/>
                                <w:sz w:val="18"/>
                                <w:szCs w:val="18"/>
                              </w:rPr>
                              <w:t>0.22]</w:t>
                            </w:r>
                          </w:p>
                        </w:tc>
                      </w:tr>
                      <w:tr w:rsidR="00CD5AC5" w:rsidRPr="0048733C" w14:paraId="4DC2F0DD" w14:textId="77777777" w:rsidTr="0048733C">
                        <w:tc>
                          <w:tcPr>
                            <w:tcW w:w="3370" w:type="dxa"/>
                          </w:tcPr>
                          <w:p w14:paraId="08932550" w14:textId="77777777" w:rsidR="00CD5AC5" w:rsidRPr="0048733C" w:rsidRDefault="00CD5AC5" w:rsidP="00B958C1">
                            <w:pPr>
                              <w:rPr>
                                <w:i/>
                                <w:iCs/>
                                <w:sz w:val="18"/>
                                <w:szCs w:val="18"/>
                              </w:rPr>
                            </w:pPr>
                          </w:p>
                        </w:tc>
                        <w:tc>
                          <w:tcPr>
                            <w:tcW w:w="3015" w:type="dxa"/>
                            <w:vAlign w:val="bottom"/>
                          </w:tcPr>
                          <w:p w14:paraId="100B20A4" w14:textId="77777777" w:rsidR="00CD5AC5" w:rsidRPr="0048733C" w:rsidRDefault="00CD5AC5" w:rsidP="00B958C1">
                            <w:pPr>
                              <w:rPr>
                                <w:i/>
                                <w:iCs/>
                                <w:sz w:val="18"/>
                                <w:szCs w:val="18"/>
                              </w:rPr>
                            </w:pPr>
                          </w:p>
                        </w:tc>
                        <w:tc>
                          <w:tcPr>
                            <w:tcW w:w="1507" w:type="dxa"/>
                            <w:vAlign w:val="bottom"/>
                          </w:tcPr>
                          <w:p w14:paraId="15EFFE5C" w14:textId="77777777" w:rsidR="00CD5AC5" w:rsidRPr="0048733C" w:rsidRDefault="00CD5AC5" w:rsidP="00B958C1">
                            <w:pPr>
                              <w:rPr>
                                <w:i/>
                                <w:iCs/>
                                <w:sz w:val="18"/>
                                <w:szCs w:val="18"/>
                              </w:rPr>
                            </w:pPr>
                          </w:p>
                        </w:tc>
                        <w:tc>
                          <w:tcPr>
                            <w:tcW w:w="1891" w:type="dxa"/>
                          </w:tcPr>
                          <w:p w14:paraId="32FDCD8A" w14:textId="77777777" w:rsidR="00CD5AC5" w:rsidRPr="0048733C" w:rsidRDefault="00CD5AC5" w:rsidP="00B958C1">
                            <w:pPr>
                              <w:rPr>
                                <w:i/>
                                <w:iCs/>
                                <w:sz w:val="18"/>
                                <w:szCs w:val="18"/>
                              </w:rPr>
                            </w:pPr>
                          </w:p>
                        </w:tc>
                      </w:tr>
                      <w:tr w:rsidR="00CD5AC5" w:rsidRPr="0048733C" w14:paraId="23F686A4" w14:textId="77777777" w:rsidTr="00B958C1">
                        <w:tc>
                          <w:tcPr>
                            <w:tcW w:w="3370" w:type="dxa"/>
                          </w:tcPr>
                          <w:p w14:paraId="4A9F1DEF" w14:textId="77777777" w:rsidR="00CD5AC5" w:rsidRPr="0048733C" w:rsidRDefault="00CD5AC5" w:rsidP="00B958C1">
                            <w:pPr>
                              <w:rPr>
                                <w:i/>
                                <w:iCs/>
                                <w:sz w:val="18"/>
                                <w:szCs w:val="18"/>
                              </w:rPr>
                            </w:pPr>
                            <w:r w:rsidRPr="0048733C">
                              <w:rPr>
                                <w:i/>
                                <w:iCs/>
                                <w:sz w:val="18"/>
                                <w:szCs w:val="18"/>
                              </w:rPr>
                              <w:t xml:space="preserve">CASEMENT / AWNING:  </w:t>
                            </w:r>
                          </w:p>
                        </w:tc>
                        <w:tc>
                          <w:tcPr>
                            <w:tcW w:w="3015" w:type="dxa"/>
                            <w:shd w:val="clear" w:color="auto" w:fill="EAF1DD" w:themeFill="accent3" w:themeFillTint="33"/>
                            <w:vAlign w:val="bottom"/>
                          </w:tcPr>
                          <w:p w14:paraId="554C36E2" w14:textId="77777777" w:rsidR="00CD5AC5" w:rsidRPr="0048733C" w:rsidRDefault="00CD5AC5" w:rsidP="00B958C1">
                            <w:pPr>
                              <w:ind w:left="-30"/>
                              <w:rPr>
                                <w:i/>
                                <w:iCs/>
                                <w:sz w:val="18"/>
                                <w:szCs w:val="18"/>
                              </w:rPr>
                            </w:pPr>
                            <w:r>
                              <w:rPr>
                                <w:i/>
                                <w:iCs/>
                                <w:sz w:val="18"/>
                                <w:szCs w:val="18"/>
                              </w:rPr>
                              <w:t>3H Super</w:t>
                            </w:r>
                            <w:r w:rsidRPr="0048733C">
                              <w:rPr>
                                <w:i/>
                                <w:iCs/>
                                <w:sz w:val="18"/>
                                <w:szCs w:val="18"/>
                              </w:rPr>
                              <w:t xml:space="preserve">:  </w:t>
                            </w:r>
                          </w:p>
                        </w:tc>
                        <w:tc>
                          <w:tcPr>
                            <w:tcW w:w="1507" w:type="dxa"/>
                            <w:shd w:val="clear" w:color="auto" w:fill="EAF1DD" w:themeFill="accent3" w:themeFillTint="33"/>
                            <w:vAlign w:val="bottom"/>
                          </w:tcPr>
                          <w:p w14:paraId="67E26CDE" w14:textId="77777777" w:rsidR="00CD5AC5" w:rsidRPr="0048733C" w:rsidRDefault="00CD5AC5" w:rsidP="00B958C1">
                            <w:pPr>
                              <w:rPr>
                                <w:i/>
                                <w:iCs/>
                                <w:sz w:val="18"/>
                                <w:szCs w:val="18"/>
                              </w:rPr>
                            </w:pPr>
                            <w:r>
                              <w:rPr>
                                <w:i/>
                                <w:iCs/>
                                <w:sz w:val="18"/>
                                <w:szCs w:val="18"/>
                              </w:rPr>
                              <w:t>0.27</w:t>
                            </w:r>
                          </w:p>
                        </w:tc>
                        <w:tc>
                          <w:tcPr>
                            <w:tcW w:w="1891" w:type="dxa"/>
                            <w:shd w:val="clear" w:color="auto" w:fill="EAF1DD" w:themeFill="accent3" w:themeFillTint="33"/>
                            <w:vAlign w:val="bottom"/>
                          </w:tcPr>
                          <w:p w14:paraId="747768A5" w14:textId="77777777" w:rsidR="00CD5AC5" w:rsidRPr="0048733C" w:rsidRDefault="00CD5AC5" w:rsidP="00B958C1">
                            <w:pPr>
                              <w:rPr>
                                <w:i/>
                                <w:iCs/>
                                <w:sz w:val="18"/>
                                <w:szCs w:val="18"/>
                              </w:rPr>
                            </w:pPr>
                            <w:r>
                              <w:rPr>
                                <w:i/>
                                <w:iCs/>
                                <w:sz w:val="18"/>
                                <w:szCs w:val="18"/>
                              </w:rPr>
                              <w:t>0.44</w:t>
                            </w:r>
                          </w:p>
                        </w:tc>
                      </w:tr>
                      <w:tr w:rsidR="00CD5AC5" w:rsidRPr="0048733C" w14:paraId="08E42305" w14:textId="77777777" w:rsidTr="00B958C1">
                        <w:tc>
                          <w:tcPr>
                            <w:tcW w:w="3370" w:type="dxa"/>
                          </w:tcPr>
                          <w:p w14:paraId="43980F6E" w14:textId="77777777" w:rsidR="00CD5AC5" w:rsidRPr="0048733C" w:rsidRDefault="00CD5AC5" w:rsidP="00B958C1">
                            <w:pPr>
                              <w:rPr>
                                <w:i/>
                                <w:iCs/>
                                <w:sz w:val="18"/>
                                <w:szCs w:val="18"/>
                              </w:rPr>
                            </w:pPr>
                          </w:p>
                        </w:tc>
                        <w:tc>
                          <w:tcPr>
                            <w:tcW w:w="3015" w:type="dxa"/>
                            <w:shd w:val="clear" w:color="auto" w:fill="EAF1DD" w:themeFill="accent3" w:themeFillTint="33"/>
                            <w:vAlign w:val="bottom"/>
                          </w:tcPr>
                          <w:p w14:paraId="3B94BE3C" w14:textId="77777777" w:rsidR="00CD5AC5" w:rsidRPr="0048733C" w:rsidRDefault="00CD5AC5" w:rsidP="00B958C1">
                            <w:pPr>
                              <w:ind w:left="-30"/>
                              <w:rPr>
                                <w:i/>
                                <w:iCs/>
                                <w:sz w:val="18"/>
                                <w:szCs w:val="18"/>
                              </w:rPr>
                            </w:pPr>
                            <w:r>
                              <w:rPr>
                                <w:i/>
                                <w:iCs/>
                                <w:sz w:val="18"/>
                                <w:szCs w:val="18"/>
                              </w:rPr>
                              <w:t>3M Super</w:t>
                            </w:r>
                            <w:r w:rsidRPr="0048733C">
                              <w:rPr>
                                <w:i/>
                                <w:iCs/>
                                <w:sz w:val="18"/>
                                <w:szCs w:val="18"/>
                              </w:rPr>
                              <w:t xml:space="preserve">:  </w:t>
                            </w:r>
                          </w:p>
                        </w:tc>
                        <w:tc>
                          <w:tcPr>
                            <w:tcW w:w="1507" w:type="dxa"/>
                            <w:shd w:val="clear" w:color="auto" w:fill="EAF1DD" w:themeFill="accent3" w:themeFillTint="33"/>
                            <w:vAlign w:val="bottom"/>
                          </w:tcPr>
                          <w:p w14:paraId="5452E461" w14:textId="77777777" w:rsidR="00CD5AC5" w:rsidRPr="0048733C" w:rsidRDefault="00CD5AC5" w:rsidP="00B958C1">
                            <w:pPr>
                              <w:rPr>
                                <w:i/>
                                <w:iCs/>
                                <w:sz w:val="18"/>
                                <w:szCs w:val="18"/>
                              </w:rPr>
                            </w:pPr>
                            <w:r>
                              <w:rPr>
                                <w:i/>
                                <w:iCs/>
                                <w:sz w:val="18"/>
                                <w:szCs w:val="18"/>
                              </w:rPr>
                              <w:t>0.26</w:t>
                            </w:r>
                          </w:p>
                        </w:tc>
                        <w:tc>
                          <w:tcPr>
                            <w:tcW w:w="1891" w:type="dxa"/>
                            <w:shd w:val="clear" w:color="auto" w:fill="EAF1DD" w:themeFill="accent3" w:themeFillTint="33"/>
                            <w:vAlign w:val="bottom"/>
                          </w:tcPr>
                          <w:p w14:paraId="0B103C40" w14:textId="77777777" w:rsidR="00CD5AC5" w:rsidRPr="0048733C" w:rsidRDefault="00CD5AC5" w:rsidP="00B958C1">
                            <w:pPr>
                              <w:rPr>
                                <w:i/>
                                <w:iCs/>
                                <w:sz w:val="18"/>
                                <w:szCs w:val="18"/>
                              </w:rPr>
                            </w:pPr>
                            <w:r>
                              <w:rPr>
                                <w:i/>
                                <w:iCs/>
                                <w:sz w:val="18"/>
                                <w:szCs w:val="18"/>
                              </w:rPr>
                              <w:t>0.29</w:t>
                            </w:r>
                          </w:p>
                        </w:tc>
                      </w:tr>
                      <w:tr w:rsidR="00CD5AC5" w:rsidRPr="0048733C" w14:paraId="272473DC" w14:textId="77777777" w:rsidTr="00B958C1">
                        <w:tc>
                          <w:tcPr>
                            <w:tcW w:w="3370" w:type="dxa"/>
                          </w:tcPr>
                          <w:p w14:paraId="33201A09" w14:textId="77777777" w:rsidR="00CD5AC5" w:rsidRPr="0048733C" w:rsidRDefault="00CD5AC5" w:rsidP="00B958C1">
                            <w:pPr>
                              <w:rPr>
                                <w:i/>
                                <w:iCs/>
                                <w:sz w:val="18"/>
                                <w:szCs w:val="18"/>
                              </w:rPr>
                            </w:pPr>
                          </w:p>
                        </w:tc>
                        <w:tc>
                          <w:tcPr>
                            <w:tcW w:w="3015" w:type="dxa"/>
                            <w:shd w:val="clear" w:color="auto" w:fill="EAF1DD" w:themeFill="accent3" w:themeFillTint="33"/>
                            <w:vAlign w:val="bottom"/>
                          </w:tcPr>
                          <w:p w14:paraId="71938CFB" w14:textId="77777777" w:rsidR="00CD5AC5" w:rsidRPr="0048733C" w:rsidRDefault="00CD5AC5" w:rsidP="00B958C1">
                            <w:pPr>
                              <w:ind w:left="-30"/>
                              <w:rPr>
                                <w:i/>
                                <w:iCs/>
                                <w:sz w:val="18"/>
                                <w:szCs w:val="18"/>
                              </w:rPr>
                            </w:pPr>
                            <w:r>
                              <w:rPr>
                                <w:i/>
                                <w:iCs/>
                                <w:sz w:val="18"/>
                                <w:szCs w:val="18"/>
                              </w:rPr>
                              <w:t>3L Super</w:t>
                            </w:r>
                            <w:r w:rsidRPr="0048733C">
                              <w:rPr>
                                <w:i/>
                                <w:iCs/>
                                <w:sz w:val="18"/>
                                <w:szCs w:val="18"/>
                              </w:rPr>
                              <w:t xml:space="preserve">:  </w:t>
                            </w:r>
                          </w:p>
                        </w:tc>
                        <w:tc>
                          <w:tcPr>
                            <w:tcW w:w="1507" w:type="dxa"/>
                            <w:shd w:val="clear" w:color="auto" w:fill="EAF1DD" w:themeFill="accent3" w:themeFillTint="33"/>
                            <w:vAlign w:val="bottom"/>
                          </w:tcPr>
                          <w:p w14:paraId="44945E7D" w14:textId="77777777" w:rsidR="00CD5AC5" w:rsidRPr="0048733C" w:rsidRDefault="00CD5AC5" w:rsidP="00B958C1">
                            <w:pPr>
                              <w:rPr>
                                <w:i/>
                                <w:iCs/>
                                <w:sz w:val="18"/>
                                <w:szCs w:val="18"/>
                              </w:rPr>
                            </w:pPr>
                            <w:r>
                              <w:rPr>
                                <w:i/>
                                <w:iCs/>
                                <w:sz w:val="18"/>
                                <w:szCs w:val="18"/>
                              </w:rPr>
                              <w:t>0.25</w:t>
                            </w:r>
                          </w:p>
                        </w:tc>
                        <w:tc>
                          <w:tcPr>
                            <w:tcW w:w="1891" w:type="dxa"/>
                            <w:shd w:val="clear" w:color="auto" w:fill="EAF1DD" w:themeFill="accent3" w:themeFillTint="33"/>
                            <w:vAlign w:val="bottom"/>
                          </w:tcPr>
                          <w:p w14:paraId="0AF9AB11" w14:textId="77777777" w:rsidR="00CD5AC5" w:rsidRPr="0048733C" w:rsidRDefault="00CD5AC5" w:rsidP="00B958C1">
                            <w:pPr>
                              <w:rPr>
                                <w:i/>
                                <w:iCs/>
                                <w:sz w:val="18"/>
                                <w:szCs w:val="18"/>
                              </w:rPr>
                            </w:pPr>
                            <w:r>
                              <w:rPr>
                                <w:i/>
                                <w:iCs/>
                                <w:sz w:val="18"/>
                                <w:szCs w:val="18"/>
                              </w:rPr>
                              <w:t>0.19</w:t>
                            </w:r>
                          </w:p>
                        </w:tc>
                      </w:tr>
                      <w:tr w:rsidR="00CD5AC5" w:rsidRPr="0048733C" w14:paraId="15183023" w14:textId="77777777" w:rsidTr="00E34131">
                        <w:tc>
                          <w:tcPr>
                            <w:tcW w:w="3370" w:type="dxa"/>
                          </w:tcPr>
                          <w:p w14:paraId="3C7D79BE" w14:textId="77777777" w:rsidR="00CD5AC5" w:rsidRPr="0048733C" w:rsidRDefault="00CD5AC5" w:rsidP="00CD5AC5">
                            <w:pPr>
                              <w:rPr>
                                <w:i/>
                                <w:iCs/>
                                <w:sz w:val="18"/>
                                <w:szCs w:val="18"/>
                              </w:rPr>
                            </w:pPr>
                          </w:p>
                        </w:tc>
                        <w:tc>
                          <w:tcPr>
                            <w:tcW w:w="3015" w:type="dxa"/>
                            <w:shd w:val="clear" w:color="auto" w:fill="B6DDE8" w:themeFill="accent5" w:themeFillTint="66"/>
                            <w:vAlign w:val="bottom"/>
                          </w:tcPr>
                          <w:p w14:paraId="34B4380E" w14:textId="77777777" w:rsidR="00CD5AC5" w:rsidRPr="0048733C" w:rsidRDefault="00CD5AC5" w:rsidP="00CD5AC5">
                            <w:pPr>
                              <w:ind w:left="-30"/>
                              <w:rPr>
                                <w:i/>
                                <w:iCs/>
                                <w:sz w:val="18"/>
                                <w:szCs w:val="18"/>
                              </w:rPr>
                            </w:pPr>
                            <w:r>
                              <w:rPr>
                                <w:i/>
                                <w:iCs/>
                                <w:sz w:val="18"/>
                                <w:szCs w:val="18"/>
                              </w:rPr>
                              <w:t>5H TGT:</w:t>
                            </w:r>
                          </w:p>
                        </w:tc>
                        <w:tc>
                          <w:tcPr>
                            <w:tcW w:w="1507" w:type="dxa"/>
                            <w:shd w:val="clear" w:color="auto" w:fill="B6DDE8" w:themeFill="accent5" w:themeFillTint="66"/>
                          </w:tcPr>
                          <w:p w14:paraId="00D73640" w14:textId="77777777" w:rsidR="00CD5AC5" w:rsidRPr="0048733C" w:rsidRDefault="00CD5AC5" w:rsidP="00CD5AC5">
                            <w:pPr>
                              <w:rPr>
                                <w:i/>
                                <w:iCs/>
                                <w:sz w:val="18"/>
                                <w:szCs w:val="18"/>
                              </w:rPr>
                            </w:pPr>
                            <w:r>
                              <w:rPr>
                                <w:i/>
                                <w:iCs/>
                                <w:sz w:val="18"/>
                                <w:szCs w:val="18"/>
                              </w:rPr>
                              <w:t>0.21</w:t>
                            </w:r>
                          </w:p>
                        </w:tc>
                        <w:tc>
                          <w:tcPr>
                            <w:tcW w:w="1891" w:type="dxa"/>
                            <w:shd w:val="clear" w:color="auto" w:fill="B6DDE8" w:themeFill="accent5" w:themeFillTint="66"/>
                          </w:tcPr>
                          <w:p w14:paraId="5B48DB76" w14:textId="77777777" w:rsidR="00CD5AC5" w:rsidRPr="0048733C" w:rsidRDefault="00CD5AC5" w:rsidP="00CD5AC5">
                            <w:pPr>
                              <w:rPr>
                                <w:i/>
                                <w:iCs/>
                                <w:sz w:val="18"/>
                                <w:szCs w:val="18"/>
                              </w:rPr>
                            </w:pPr>
                            <w:r>
                              <w:rPr>
                                <w:i/>
                                <w:iCs/>
                                <w:sz w:val="18"/>
                                <w:szCs w:val="18"/>
                              </w:rPr>
                              <w:t>0.41</w:t>
                            </w:r>
                          </w:p>
                        </w:tc>
                      </w:tr>
                      <w:tr w:rsidR="00CD5AC5" w:rsidRPr="0048733C" w14:paraId="5072BE87" w14:textId="77777777" w:rsidTr="00E34131">
                        <w:tc>
                          <w:tcPr>
                            <w:tcW w:w="3370" w:type="dxa"/>
                          </w:tcPr>
                          <w:p w14:paraId="5BFB6DBA" w14:textId="77777777" w:rsidR="00CD5AC5" w:rsidRPr="0048733C" w:rsidRDefault="00CD5AC5" w:rsidP="00CD5AC5">
                            <w:pPr>
                              <w:rPr>
                                <w:i/>
                                <w:iCs/>
                                <w:sz w:val="18"/>
                                <w:szCs w:val="18"/>
                              </w:rPr>
                            </w:pPr>
                          </w:p>
                        </w:tc>
                        <w:tc>
                          <w:tcPr>
                            <w:tcW w:w="3015" w:type="dxa"/>
                            <w:shd w:val="clear" w:color="auto" w:fill="B6DDE8" w:themeFill="accent5" w:themeFillTint="66"/>
                            <w:vAlign w:val="bottom"/>
                          </w:tcPr>
                          <w:p w14:paraId="57AD6F8E" w14:textId="77777777" w:rsidR="00CD5AC5" w:rsidRPr="0048733C" w:rsidRDefault="00CD5AC5" w:rsidP="00CD5AC5">
                            <w:pPr>
                              <w:ind w:left="-30"/>
                              <w:rPr>
                                <w:i/>
                                <w:iCs/>
                                <w:sz w:val="18"/>
                                <w:szCs w:val="18"/>
                              </w:rPr>
                            </w:pPr>
                            <w:r>
                              <w:rPr>
                                <w:i/>
                                <w:iCs/>
                                <w:sz w:val="18"/>
                                <w:szCs w:val="18"/>
                              </w:rPr>
                              <w:t>5M TGT:</w:t>
                            </w:r>
                          </w:p>
                        </w:tc>
                        <w:tc>
                          <w:tcPr>
                            <w:tcW w:w="1507" w:type="dxa"/>
                            <w:shd w:val="clear" w:color="auto" w:fill="B6DDE8" w:themeFill="accent5" w:themeFillTint="66"/>
                          </w:tcPr>
                          <w:p w14:paraId="339D8582" w14:textId="77777777" w:rsidR="00CD5AC5" w:rsidRPr="0048733C" w:rsidRDefault="00CD5AC5" w:rsidP="00CD5AC5">
                            <w:pPr>
                              <w:rPr>
                                <w:i/>
                                <w:iCs/>
                                <w:sz w:val="18"/>
                                <w:szCs w:val="18"/>
                              </w:rPr>
                            </w:pPr>
                            <w:r>
                              <w:rPr>
                                <w:i/>
                                <w:iCs/>
                                <w:sz w:val="18"/>
                                <w:szCs w:val="18"/>
                              </w:rPr>
                              <w:t>0.21</w:t>
                            </w:r>
                          </w:p>
                        </w:tc>
                        <w:tc>
                          <w:tcPr>
                            <w:tcW w:w="1891" w:type="dxa"/>
                            <w:shd w:val="clear" w:color="auto" w:fill="B6DDE8" w:themeFill="accent5" w:themeFillTint="66"/>
                          </w:tcPr>
                          <w:p w14:paraId="3D17ADC9" w14:textId="77777777" w:rsidR="00CD5AC5" w:rsidRPr="0048733C" w:rsidRDefault="00CD5AC5" w:rsidP="00CD5AC5">
                            <w:pPr>
                              <w:rPr>
                                <w:i/>
                                <w:iCs/>
                                <w:sz w:val="18"/>
                                <w:szCs w:val="18"/>
                              </w:rPr>
                            </w:pPr>
                            <w:r>
                              <w:rPr>
                                <w:i/>
                                <w:iCs/>
                                <w:sz w:val="18"/>
                                <w:szCs w:val="18"/>
                              </w:rPr>
                              <w:t>0.27</w:t>
                            </w:r>
                          </w:p>
                        </w:tc>
                      </w:tr>
                      <w:tr w:rsidR="00CD5AC5" w:rsidRPr="0048733C" w14:paraId="323E6B51" w14:textId="77777777" w:rsidTr="00E34131">
                        <w:tc>
                          <w:tcPr>
                            <w:tcW w:w="3370" w:type="dxa"/>
                          </w:tcPr>
                          <w:p w14:paraId="5D0417F5" w14:textId="77777777" w:rsidR="00CD5AC5" w:rsidRPr="0048733C" w:rsidRDefault="00CD5AC5" w:rsidP="00CD5AC5">
                            <w:pPr>
                              <w:rPr>
                                <w:i/>
                                <w:iCs/>
                                <w:sz w:val="18"/>
                                <w:szCs w:val="18"/>
                              </w:rPr>
                            </w:pPr>
                          </w:p>
                        </w:tc>
                        <w:tc>
                          <w:tcPr>
                            <w:tcW w:w="3015" w:type="dxa"/>
                            <w:shd w:val="clear" w:color="auto" w:fill="B6DDE8" w:themeFill="accent5" w:themeFillTint="66"/>
                            <w:vAlign w:val="bottom"/>
                          </w:tcPr>
                          <w:p w14:paraId="011806D2" w14:textId="77777777" w:rsidR="00CD5AC5" w:rsidRPr="0048733C" w:rsidRDefault="00CD5AC5" w:rsidP="00CD5AC5">
                            <w:pPr>
                              <w:ind w:left="-30"/>
                              <w:rPr>
                                <w:i/>
                                <w:iCs/>
                                <w:sz w:val="18"/>
                                <w:szCs w:val="18"/>
                              </w:rPr>
                            </w:pPr>
                            <w:r>
                              <w:rPr>
                                <w:i/>
                                <w:iCs/>
                                <w:sz w:val="18"/>
                                <w:szCs w:val="18"/>
                              </w:rPr>
                              <w:t>5L TGT:</w:t>
                            </w:r>
                          </w:p>
                        </w:tc>
                        <w:tc>
                          <w:tcPr>
                            <w:tcW w:w="1507" w:type="dxa"/>
                            <w:shd w:val="clear" w:color="auto" w:fill="B6DDE8" w:themeFill="accent5" w:themeFillTint="66"/>
                          </w:tcPr>
                          <w:p w14:paraId="11CA6096" w14:textId="77777777" w:rsidR="00CD5AC5" w:rsidRPr="0048733C" w:rsidRDefault="00CD5AC5" w:rsidP="00CD5AC5">
                            <w:pPr>
                              <w:rPr>
                                <w:i/>
                                <w:iCs/>
                                <w:sz w:val="18"/>
                                <w:szCs w:val="18"/>
                              </w:rPr>
                            </w:pPr>
                            <w:r>
                              <w:rPr>
                                <w:i/>
                                <w:iCs/>
                                <w:sz w:val="18"/>
                                <w:szCs w:val="18"/>
                              </w:rPr>
                              <w:t>0.20</w:t>
                            </w:r>
                          </w:p>
                        </w:tc>
                        <w:tc>
                          <w:tcPr>
                            <w:tcW w:w="1891" w:type="dxa"/>
                            <w:shd w:val="clear" w:color="auto" w:fill="B6DDE8" w:themeFill="accent5" w:themeFillTint="66"/>
                          </w:tcPr>
                          <w:p w14:paraId="1BE81A1C" w14:textId="77777777" w:rsidR="00CD5AC5" w:rsidRPr="0048733C" w:rsidRDefault="00CD5AC5" w:rsidP="00CD5AC5">
                            <w:pPr>
                              <w:rPr>
                                <w:i/>
                                <w:iCs/>
                                <w:sz w:val="18"/>
                                <w:szCs w:val="18"/>
                              </w:rPr>
                            </w:pPr>
                            <w:r>
                              <w:rPr>
                                <w:i/>
                                <w:iCs/>
                                <w:sz w:val="18"/>
                                <w:szCs w:val="18"/>
                              </w:rPr>
                              <w:t>0.18</w:t>
                            </w:r>
                          </w:p>
                        </w:tc>
                      </w:tr>
                      <w:tr w:rsidR="00CD5AC5" w:rsidRPr="0048733C" w14:paraId="1F209CA1" w14:textId="77777777" w:rsidTr="00E34131">
                        <w:tc>
                          <w:tcPr>
                            <w:tcW w:w="3370" w:type="dxa"/>
                          </w:tcPr>
                          <w:p w14:paraId="1FA7DB08" w14:textId="77777777" w:rsidR="00CD5AC5" w:rsidRPr="0048733C" w:rsidRDefault="00CD5AC5" w:rsidP="00CD5AC5">
                            <w:pPr>
                              <w:rPr>
                                <w:i/>
                                <w:iCs/>
                                <w:sz w:val="18"/>
                                <w:szCs w:val="18"/>
                              </w:rPr>
                            </w:pPr>
                          </w:p>
                        </w:tc>
                        <w:tc>
                          <w:tcPr>
                            <w:tcW w:w="3015" w:type="dxa"/>
                            <w:shd w:val="clear" w:color="auto" w:fill="B6DDE8" w:themeFill="accent5" w:themeFillTint="66"/>
                            <w:vAlign w:val="bottom"/>
                          </w:tcPr>
                          <w:p w14:paraId="058A8083" w14:textId="77777777" w:rsidR="00CD5AC5" w:rsidRPr="0048733C" w:rsidRDefault="00CD5AC5" w:rsidP="00CD5AC5">
                            <w:pPr>
                              <w:ind w:left="-30"/>
                              <w:rPr>
                                <w:i/>
                                <w:iCs/>
                                <w:sz w:val="18"/>
                                <w:szCs w:val="18"/>
                              </w:rPr>
                            </w:pPr>
                            <w:r>
                              <w:rPr>
                                <w:i/>
                                <w:iCs/>
                                <w:sz w:val="18"/>
                                <w:szCs w:val="18"/>
                              </w:rPr>
                              <w:t>HighGain-6 TGT:</w:t>
                            </w:r>
                          </w:p>
                        </w:tc>
                        <w:tc>
                          <w:tcPr>
                            <w:tcW w:w="1507" w:type="dxa"/>
                            <w:shd w:val="clear" w:color="auto" w:fill="B6DDE8" w:themeFill="accent5" w:themeFillTint="66"/>
                          </w:tcPr>
                          <w:p w14:paraId="2D70DF12" w14:textId="77777777" w:rsidR="00CD5AC5" w:rsidRPr="0048733C" w:rsidRDefault="00CD5AC5" w:rsidP="00CD5AC5">
                            <w:pPr>
                              <w:rPr>
                                <w:i/>
                                <w:iCs/>
                                <w:sz w:val="18"/>
                                <w:szCs w:val="18"/>
                              </w:rPr>
                            </w:pPr>
                            <w:r>
                              <w:rPr>
                                <w:i/>
                                <w:iCs/>
                                <w:sz w:val="18"/>
                                <w:szCs w:val="18"/>
                              </w:rPr>
                              <w:t>0.17</w:t>
                            </w:r>
                          </w:p>
                        </w:tc>
                        <w:tc>
                          <w:tcPr>
                            <w:tcW w:w="1891" w:type="dxa"/>
                            <w:shd w:val="clear" w:color="auto" w:fill="B6DDE8" w:themeFill="accent5" w:themeFillTint="66"/>
                          </w:tcPr>
                          <w:p w14:paraId="5E2A7D95" w14:textId="77777777" w:rsidR="00CD5AC5" w:rsidRPr="0048733C" w:rsidRDefault="00CD5AC5" w:rsidP="00CD5AC5">
                            <w:pPr>
                              <w:rPr>
                                <w:i/>
                                <w:iCs/>
                                <w:sz w:val="18"/>
                                <w:szCs w:val="18"/>
                              </w:rPr>
                            </w:pPr>
                            <w:r>
                              <w:rPr>
                                <w:i/>
                                <w:iCs/>
                                <w:sz w:val="18"/>
                                <w:szCs w:val="18"/>
                              </w:rPr>
                              <w:t>0.39</w:t>
                            </w:r>
                          </w:p>
                        </w:tc>
                      </w:tr>
                      <w:tr w:rsidR="00CD5AC5" w:rsidRPr="0048733C" w14:paraId="0F6EFFB9" w14:textId="77777777" w:rsidTr="00E34131">
                        <w:tc>
                          <w:tcPr>
                            <w:tcW w:w="3370" w:type="dxa"/>
                          </w:tcPr>
                          <w:p w14:paraId="4125800A" w14:textId="77777777" w:rsidR="00CD5AC5" w:rsidRPr="0048733C" w:rsidRDefault="00CD5AC5" w:rsidP="00CD5AC5">
                            <w:pPr>
                              <w:rPr>
                                <w:i/>
                                <w:iCs/>
                                <w:sz w:val="18"/>
                                <w:szCs w:val="18"/>
                              </w:rPr>
                            </w:pPr>
                          </w:p>
                        </w:tc>
                        <w:tc>
                          <w:tcPr>
                            <w:tcW w:w="3015" w:type="dxa"/>
                            <w:shd w:val="clear" w:color="auto" w:fill="B6DDE8" w:themeFill="accent5" w:themeFillTint="66"/>
                            <w:vAlign w:val="bottom"/>
                          </w:tcPr>
                          <w:p w14:paraId="56ADD846" w14:textId="77777777" w:rsidR="00CD5AC5" w:rsidRPr="0048733C" w:rsidRDefault="00CD5AC5" w:rsidP="00CD5AC5">
                            <w:pPr>
                              <w:ind w:left="-30"/>
                              <w:rPr>
                                <w:i/>
                                <w:iCs/>
                                <w:sz w:val="18"/>
                                <w:szCs w:val="18"/>
                              </w:rPr>
                            </w:pPr>
                            <w:r w:rsidRPr="0048733C">
                              <w:rPr>
                                <w:i/>
                                <w:iCs/>
                                <w:sz w:val="18"/>
                                <w:szCs w:val="18"/>
                              </w:rPr>
                              <w:t>Balanced -</w:t>
                            </w:r>
                            <w:proofErr w:type="gramStart"/>
                            <w:r w:rsidRPr="0048733C">
                              <w:rPr>
                                <w:i/>
                                <w:iCs/>
                                <w:sz w:val="18"/>
                                <w:szCs w:val="18"/>
                              </w:rPr>
                              <w:t>6  TGT</w:t>
                            </w:r>
                            <w:proofErr w:type="gramEnd"/>
                            <w:r w:rsidRPr="0048733C">
                              <w:rPr>
                                <w:i/>
                                <w:iCs/>
                                <w:sz w:val="18"/>
                                <w:szCs w:val="18"/>
                              </w:rPr>
                              <w:t>:</w:t>
                            </w:r>
                          </w:p>
                        </w:tc>
                        <w:tc>
                          <w:tcPr>
                            <w:tcW w:w="1507" w:type="dxa"/>
                            <w:shd w:val="clear" w:color="auto" w:fill="B6DDE8" w:themeFill="accent5" w:themeFillTint="66"/>
                          </w:tcPr>
                          <w:p w14:paraId="664ECAB2" w14:textId="77777777" w:rsidR="00CD5AC5" w:rsidRPr="0048733C" w:rsidRDefault="00CD5AC5" w:rsidP="00CD5AC5">
                            <w:pPr>
                              <w:rPr>
                                <w:i/>
                                <w:iCs/>
                                <w:sz w:val="18"/>
                                <w:szCs w:val="18"/>
                              </w:rPr>
                            </w:pPr>
                            <w:r>
                              <w:rPr>
                                <w:i/>
                                <w:iCs/>
                                <w:sz w:val="18"/>
                                <w:szCs w:val="18"/>
                              </w:rPr>
                              <w:t>0.16</w:t>
                            </w:r>
                          </w:p>
                        </w:tc>
                        <w:tc>
                          <w:tcPr>
                            <w:tcW w:w="1891" w:type="dxa"/>
                            <w:shd w:val="clear" w:color="auto" w:fill="B6DDE8" w:themeFill="accent5" w:themeFillTint="66"/>
                          </w:tcPr>
                          <w:p w14:paraId="77C303A0" w14:textId="77777777" w:rsidR="00CD5AC5" w:rsidRPr="0048733C" w:rsidRDefault="00CD5AC5" w:rsidP="00CD5AC5">
                            <w:pPr>
                              <w:rPr>
                                <w:i/>
                                <w:iCs/>
                                <w:sz w:val="18"/>
                                <w:szCs w:val="18"/>
                              </w:rPr>
                            </w:pPr>
                            <w:r>
                              <w:rPr>
                                <w:i/>
                                <w:iCs/>
                                <w:sz w:val="18"/>
                                <w:szCs w:val="18"/>
                              </w:rPr>
                              <w:t>0.25</w:t>
                            </w:r>
                          </w:p>
                        </w:tc>
                      </w:tr>
                      <w:tr w:rsidR="00CD5AC5" w:rsidRPr="0048733C" w14:paraId="5D2144C1" w14:textId="77777777" w:rsidTr="00E34131">
                        <w:tc>
                          <w:tcPr>
                            <w:tcW w:w="3370" w:type="dxa"/>
                          </w:tcPr>
                          <w:p w14:paraId="30551395" w14:textId="77777777" w:rsidR="00CD5AC5" w:rsidRPr="0048733C" w:rsidRDefault="00CD5AC5" w:rsidP="00CD5AC5">
                            <w:pPr>
                              <w:rPr>
                                <w:i/>
                                <w:iCs/>
                                <w:sz w:val="18"/>
                                <w:szCs w:val="18"/>
                              </w:rPr>
                            </w:pPr>
                          </w:p>
                        </w:tc>
                        <w:tc>
                          <w:tcPr>
                            <w:tcW w:w="3015" w:type="dxa"/>
                            <w:shd w:val="clear" w:color="auto" w:fill="B6DDE8" w:themeFill="accent5" w:themeFillTint="66"/>
                            <w:vAlign w:val="bottom"/>
                          </w:tcPr>
                          <w:p w14:paraId="4ADCF785" w14:textId="77777777" w:rsidR="00CD5AC5" w:rsidRPr="0048733C" w:rsidRDefault="00CD5AC5" w:rsidP="00CD5AC5">
                            <w:pPr>
                              <w:ind w:left="-30"/>
                              <w:rPr>
                                <w:i/>
                                <w:iCs/>
                                <w:sz w:val="18"/>
                                <w:szCs w:val="18"/>
                              </w:rPr>
                            </w:pPr>
                            <w:proofErr w:type="spellStart"/>
                            <w:r w:rsidRPr="0048733C">
                              <w:rPr>
                                <w:i/>
                                <w:iCs/>
                                <w:sz w:val="18"/>
                                <w:szCs w:val="18"/>
                              </w:rPr>
                              <w:t>Solarcontrol</w:t>
                            </w:r>
                            <w:proofErr w:type="spellEnd"/>
                            <w:r w:rsidRPr="0048733C">
                              <w:rPr>
                                <w:i/>
                                <w:iCs/>
                                <w:sz w:val="18"/>
                                <w:szCs w:val="18"/>
                              </w:rPr>
                              <w:t xml:space="preserve"> -</w:t>
                            </w:r>
                            <w:proofErr w:type="gramStart"/>
                            <w:r w:rsidRPr="0048733C">
                              <w:rPr>
                                <w:i/>
                                <w:iCs/>
                                <w:sz w:val="18"/>
                                <w:szCs w:val="18"/>
                              </w:rPr>
                              <w:t>6</w:t>
                            </w:r>
                            <w:r>
                              <w:rPr>
                                <w:i/>
                                <w:iCs/>
                                <w:sz w:val="18"/>
                                <w:szCs w:val="18"/>
                              </w:rPr>
                              <w:t xml:space="preserve"> </w:t>
                            </w:r>
                            <w:r w:rsidRPr="0048733C">
                              <w:rPr>
                                <w:i/>
                                <w:iCs/>
                                <w:sz w:val="18"/>
                                <w:szCs w:val="18"/>
                              </w:rPr>
                              <w:t xml:space="preserve"> TGT</w:t>
                            </w:r>
                            <w:proofErr w:type="gramEnd"/>
                            <w:r w:rsidRPr="0048733C">
                              <w:rPr>
                                <w:i/>
                                <w:iCs/>
                                <w:sz w:val="18"/>
                                <w:szCs w:val="18"/>
                              </w:rPr>
                              <w:t xml:space="preserve">:  </w:t>
                            </w:r>
                          </w:p>
                        </w:tc>
                        <w:tc>
                          <w:tcPr>
                            <w:tcW w:w="1507" w:type="dxa"/>
                            <w:shd w:val="clear" w:color="auto" w:fill="B6DDE8" w:themeFill="accent5" w:themeFillTint="66"/>
                          </w:tcPr>
                          <w:p w14:paraId="1A109298" w14:textId="77777777" w:rsidR="00CD5AC5" w:rsidRPr="0048733C" w:rsidRDefault="00CD5AC5" w:rsidP="00CD5AC5">
                            <w:pPr>
                              <w:rPr>
                                <w:i/>
                                <w:iCs/>
                                <w:sz w:val="18"/>
                                <w:szCs w:val="18"/>
                              </w:rPr>
                            </w:pPr>
                            <w:r>
                              <w:rPr>
                                <w:i/>
                                <w:iCs/>
                                <w:sz w:val="18"/>
                                <w:szCs w:val="18"/>
                              </w:rPr>
                              <w:t>0.16</w:t>
                            </w:r>
                          </w:p>
                        </w:tc>
                        <w:tc>
                          <w:tcPr>
                            <w:tcW w:w="1891" w:type="dxa"/>
                            <w:shd w:val="clear" w:color="auto" w:fill="B6DDE8" w:themeFill="accent5" w:themeFillTint="66"/>
                          </w:tcPr>
                          <w:p w14:paraId="08D48C91" w14:textId="77777777" w:rsidR="00CD5AC5" w:rsidRPr="0048733C" w:rsidRDefault="00CD5AC5" w:rsidP="00CD5AC5">
                            <w:pPr>
                              <w:rPr>
                                <w:i/>
                                <w:iCs/>
                                <w:sz w:val="18"/>
                                <w:szCs w:val="18"/>
                              </w:rPr>
                            </w:pPr>
                            <w:r>
                              <w:rPr>
                                <w:i/>
                                <w:iCs/>
                                <w:sz w:val="18"/>
                                <w:szCs w:val="18"/>
                              </w:rPr>
                              <w:t>0.17</w:t>
                            </w:r>
                          </w:p>
                        </w:tc>
                      </w:tr>
                      <w:tr w:rsidR="00CD5AC5" w:rsidRPr="0048733C" w14:paraId="78616DD8" w14:textId="77777777" w:rsidTr="0048733C">
                        <w:tc>
                          <w:tcPr>
                            <w:tcW w:w="3370" w:type="dxa"/>
                          </w:tcPr>
                          <w:p w14:paraId="60579526" w14:textId="77777777" w:rsidR="00CD5AC5" w:rsidRPr="0048733C" w:rsidRDefault="00CD5AC5" w:rsidP="00CD5AC5">
                            <w:pPr>
                              <w:ind w:left="-30"/>
                              <w:rPr>
                                <w:i/>
                                <w:iCs/>
                                <w:sz w:val="18"/>
                                <w:szCs w:val="18"/>
                              </w:rPr>
                            </w:pPr>
                          </w:p>
                        </w:tc>
                        <w:tc>
                          <w:tcPr>
                            <w:tcW w:w="3015" w:type="dxa"/>
                          </w:tcPr>
                          <w:p w14:paraId="1B01C85F" w14:textId="77777777" w:rsidR="00CD5AC5" w:rsidRPr="0048733C" w:rsidRDefault="00CD5AC5" w:rsidP="00CD5AC5">
                            <w:pPr>
                              <w:ind w:left="-30"/>
                              <w:rPr>
                                <w:i/>
                                <w:iCs/>
                                <w:sz w:val="18"/>
                                <w:szCs w:val="18"/>
                              </w:rPr>
                            </w:pPr>
                          </w:p>
                        </w:tc>
                        <w:tc>
                          <w:tcPr>
                            <w:tcW w:w="1507" w:type="dxa"/>
                          </w:tcPr>
                          <w:p w14:paraId="2E7097C4" w14:textId="77777777" w:rsidR="00CD5AC5" w:rsidRPr="0048733C" w:rsidRDefault="00CD5AC5" w:rsidP="00CD5AC5">
                            <w:pPr>
                              <w:rPr>
                                <w:i/>
                                <w:iCs/>
                                <w:sz w:val="18"/>
                                <w:szCs w:val="18"/>
                              </w:rPr>
                            </w:pPr>
                          </w:p>
                        </w:tc>
                        <w:tc>
                          <w:tcPr>
                            <w:tcW w:w="1891" w:type="dxa"/>
                          </w:tcPr>
                          <w:p w14:paraId="307AF6F9" w14:textId="77777777" w:rsidR="00CD5AC5" w:rsidRPr="0048733C" w:rsidRDefault="00CD5AC5" w:rsidP="00CD5AC5">
                            <w:pPr>
                              <w:rPr>
                                <w:i/>
                                <w:iCs/>
                                <w:sz w:val="18"/>
                                <w:szCs w:val="18"/>
                              </w:rPr>
                            </w:pPr>
                          </w:p>
                        </w:tc>
                      </w:tr>
                    </w:tbl>
                    <w:p w14:paraId="4CBFEAEF" w14:textId="77777777" w:rsidR="00CD5AC5" w:rsidRPr="00C62562" w:rsidRDefault="00CD5AC5" w:rsidP="00CD5AC5">
                      <w:pPr>
                        <w:rPr>
                          <w:i/>
                          <w:iCs/>
                        </w:rPr>
                      </w:pPr>
                    </w:p>
                  </w:txbxContent>
                </v:textbox>
                <w10:wrap type="square" anchorx="margin"/>
              </v:shape>
            </w:pict>
          </mc:Fallback>
        </mc:AlternateContent>
      </w:r>
    </w:p>
    <w:p w14:paraId="247720FD" w14:textId="5A05143A" w:rsidR="00CD5AC5" w:rsidRDefault="00CD5AC5" w:rsidP="00CD5AC5">
      <w:pPr>
        <w:pStyle w:val="PART1"/>
        <w:numPr>
          <w:ilvl w:val="0"/>
          <w:numId w:val="0"/>
        </w:numPr>
      </w:pPr>
    </w:p>
    <w:p w14:paraId="72AD4B46" w14:textId="77777777" w:rsidR="00F50C60" w:rsidRDefault="00F50C60" w:rsidP="00F50C60">
      <w:pPr>
        <w:pStyle w:val="PART1"/>
      </w:pPr>
      <w:r>
        <w:t>Passive House: Windows shall meet the following performances when calculated according to Passive House Institute US Orange Path and EN standards:</w:t>
      </w:r>
    </w:p>
    <w:p w14:paraId="7D2DA061" w14:textId="77777777" w:rsidR="00F50C60" w:rsidRDefault="00F50C60" w:rsidP="00F50C60">
      <w:pPr>
        <w:pStyle w:val="NUMBER"/>
      </w:pPr>
      <w:r>
        <w:t>U-value, window frame (</w:t>
      </w:r>
      <w:proofErr w:type="spellStart"/>
      <w:r>
        <w:t>Uf</w:t>
      </w:r>
      <w:proofErr w:type="spellEnd"/>
      <w:r>
        <w:t>):</w:t>
      </w:r>
    </w:p>
    <w:p w14:paraId="5A6EB56E" w14:textId="094BC911" w:rsidR="00F50C60" w:rsidRDefault="00F50C60" w:rsidP="00F50C60">
      <w:pPr>
        <w:pStyle w:val="a"/>
      </w:pPr>
      <w:r>
        <w:t xml:space="preserve">Fixed Picture Windows:  </w:t>
      </w:r>
      <w:r w:rsidR="003B7D78">
        <w:tab/>
      </w:r>
      <w:r w:rsidR="003B7D78" w:rsidRPr="003B7D78">
        <w:rPr>
          <w:highlight w:val="yellow"/>
        </w:rPr>
        <w:t xml:space="preserve">[High Profile: </w:t>
      </w:r>
      <w:r w:rsidRPr="003B7D78">
        <w:rPr>
          <w:highlight w:val="yellow"/>
        </w:rPr>
        <w:t xml:space="preserve">Uf-0.16 </w:t>
      </w:r>
      <w:proofErr w:type="gramStart"/>
      <w:r w:rsidRPr="003B7D78">
        <w:rPr>
          <w:highlight w:val="yellow"/>
        </w:rPr>
        <w:t>maximum</w:t>
      </w:r>
      <w:r w:rsidR="003B7D78" w:rsidRPr="003B7D78">
        <w:rPr>
          <w:highlight w:val="yellow"/>
        </w:rPr>
        <w:t>]  [</w:t>
      </w:r>
      <w:proofErr w:type="gramEnd"/>
      <w:r w:rsidR="003B7D78" w:rsidRPr="003B7D78">
        <w:rPr>
          <w:highlight w:val="yellow"/>
        </w:rPr>
        <w:t>Low Profile: U-0.22]</w:t>
      </w:r>
    </w:p>
    <w:p w14:paraId="6433111B" w14:textId="2150891C" w:rsidR="00F50C60" w:rsidRDefault="00F50C60" w:rsidP="00F50C60">
      <w:pPr>
        <w:pStyle w:val="a"/>
      </w:pPr>
      <w:r>
        <w:t xml:space="preserve">Operable Windows: </w:t>
      </w:r>
      <w:r w:rsidR="003B7D78">
        <w:tab/>
      </w:r>
      <w:r w:rsidR="003B7D78">
        <w:tab/>
      </w:r>
      <w:r>
        <w:t>Uf-0.20 maximum</w:t>
      </w:r>
    </w:p>
    <w:p w14:paraId="29A8B43D" w14:textId="79F51C89" w:rsidR="003B7D78" w:rsidRDefault="003B7D78" w:rsidP="00F50C60">
      <w:pPr>
        <w:pStyle w:val="a"/>
      </w:pPr>
      <w:r>
        <w:t>Ribbon Windows:</w:t>
      </w:r>
      <w:r>
        <w:tab/>
      </w:r>
      <w:r>
        <w:tab/>
        <w:t>Uf-0.36 maximum</w:t>
      </w:r>
    </w:p>
    <w:p w14:paraId="162411FA" w14:textId="3D179161" w:rsidR="00F50C60" w:rsidRDefault="00F50C60" w:rsidP="00F50C60">
      <w:pPr>
        <w:pStyle w:val="NUMBER"/>
      </w:pPr>
      <w:r>
        <w:t>Center-of-Glass U-value (Ug)</w:t>
      </w:r>
      <w:proofErr w:type="gramStart"/>
      <w:r>
        <w:t xml:space="preserve">:  </w:t>
      </w:r>
      <w:r w:rsidR="003B7D78" w:rsidRPr="003B7D78">
        <w:rPr>
          <w:highlight w:val="yellow"/>
        </w:rPr>
        <w:t>[</w:t>
      </w:r>
      <w:proofErr w:type="gramEnd"/>
      <w:r w:rsidRPr="003B7D78">
        <w:rPr>
          <w:highlight w:val="yellow"/>
        </w:rPr>
        <w:t>0.</w:t>
      </w:r>
      <w:r w:rsidR="00CD5AC5">
        <w:rPr>
          <w:highlight w:val="yellow"/>
        </w:rPr>
        <w:t>20</w:t>
      </w:r>
      <w:r w:rsidRPr="003B7D78">
        <w:rPr>
          <w:highlight w:val="yellow"/>
        </w:rPr>
        <w:t xml:space="preserve"> </w:t>
      </w:r>
      <w:r w:rsidR="00CD5AC5">
        <w:rPr>
          <w:highlight w:val="yellow"/>
        </w:rPr>
        <w:t>(dual pane)</w:t>
      </w:r>
      <w:r w:rsidR="003B7D78" w:rsidRPr="003B7D78">
        <w:rPr>
          <w:highlight w:val="yellow"/>
        </w:rPr>
        <w:t>] [0.1</w:t>
      </w:r>
      <w:r w:rsidR="00CD5AC5">
        <w:rPr>
          <w:highlight w:val="yellow"/>
        </w:rPr>
        <w:t>8</w:t>
      </w:r>
      <w:r w:rsidR="003B7D78" w:rsidRPr="003B7D78">
        <w:rPr>
          <w:highlight w:val="yellow"/>
        </w:rPr>
        <w:t xml:space="preserve"> maximum</w:t>
      </w:r>
      <w:r w:rsidR="00CD5AC5">
        <w:rPr>
          <w:highlight w:val="yellow"/>
        </w:rPr>
        <w:t xml:space="preserve"> (5- TGT)</w:t>
      </w:r>
      <w:r w:rsidR="003B7D78" w:rsidRPr="003B7D78">
        <w:rPr>
          <w:highlight w:val="yellow"/>
        </w:rPr>
        <w:t>]</w:t>
      </w:r>
      <w:r w:rsidR="00CD5AC5" w:rsidRPr="00CD5AC5">
        <w:rPr>
          <w:highlight w:val="yellow"/>
        </w:rPr>
        <w:t xml:space="preserve"> </w:t>
      </w:r>
      <w:r w:rsidR="00CD5AC5" w:rsidRPr="003B7D78">
        <w:rPr>
          <w:highlight w:val="yellow"/>
        </w:rPr>
        <w:t>[0.1</w:t>
      </w:r>
      <w:r w:rsidR="00CD5AC5">
        <w:rPr>
          <w:highlight w:val="yellow"/>
        </w:rPr>
        <w:t>3</w:t>
      </w:r>
      <w:r w:rsidR="00CD5AC5" w:rsidRPr="003B7D78">
        <w:rPr>
          <w:highlight w:val="yellow"/>
        </w:rPr>
        <w:t xml:space="preserve"> </w:t>
      </w:r>
      <w:r w:rsidR="00CD5AC5">
        <w:rPr>
          <w:highlight w:val="yellow"/>
        </w:rPr>
        <w:t>(6- TGT)</w:t>
      </w:r>
      <w:r w:rsidR="00CD5AC5" w:rsidRPr="003B7D78">
        <w:rPr>
          <w:highlight w:val="yellow"/>
        </w:rPr>
        <w:t>]</w:t>
      </w:r>
    </w:p>
    <w:p w14:paraId="00D25D25" w14:textId="40BFA8A2" w:rsidR="00F50C60" w:rsidRDefault="00F50C60" w:rsidP="00F50C60">
      <w:pPr>
        <w:pStyle w:val="NUMBER"/>
      </w:pPr>
      <w:r>
        <w:t>Solar Heat Gain Coefficient, Center of Glass (</w:t>
      </w:r>
      <w:proofErr w:type="spellStart"/>
      <w:r>
        <w:t>SHGCg</w:t>
      </w:r>
      <w:proofErr w:type="spellEnd"/>
      <w:r>
        <w:t xml:space="preserve">): </w:t>
      </w:r>
      <w:r w:rsidR="00CD5AC5">
        <w:rPr>
          <w:highlight w:val="yellow"/>
        </w:rPr>
        <w:t>[0.27 – 0.61]</w:t>
      </w:r>
      <w:r w:rsidR="003B7D78" w:rsidRPr="003B7D78">
        <w:rPr>
          <w:highlight w:val="yellow"/>
        </w:rPr>
        <w:t xml:space="preserve"> </w:t>
      </w:r>
    </w:p>
    <w:p w14:paraId="214C0632" w14:textId="77777777" w:rsidR="003C1213" w:rsidRPr="004F2996" w:rsidRDefault="007300ED" w:rsidP="00C62562">
      <w:pPr>
        <w:pStyle w:val="SECTION2"/>
      </w:pPr>
      <w:r w:rsidRPr="004F2996">
        <w:t>FIBERGLASS WINDOWS</w:t>
      </w:r>
    </w:p>
    <w:p w14:paraId="7C967704" w14:textId="77777777" w:rsidR="003C1213" w:rsidRDefault="007300ED" w:rsidP="00F92962">
      <w:pPr>
        <w:pStyle w:val="PART1"/>
        <w:numPr>
          <w:ilvl w:val="1"/>
          <w:numId w:val="14"/>
        </w:numPr>
      </w:pPr>
      <w:r w:rsidRPr="004F2996">
        <w:t>Operating Types: Provide the following operating types in locations indicated on Drawings:</w:t>
      </w:r>
    </w:p>
    <w:p w14:paraId="3360CB67" w14:textId="77777777" w:rsidR="00F92962" w:rsidRPr="00F92962" w:rsidRDefault="00F92962" w:rsidP="00F92962">
      <w:pPr>
        <w:pStyle w:val="NUMBER"/>
      </w:pPr>
      <w:r w:rsidRPr="00F92962">
        <w:t xml:space="preserve">Fixed. </w:t>
      </w:r>
      <w:r w:rsidRPr="00F92962">
        <w:rPr>
          <w:highlight w:val="yellow"/>
        </w:rPr>
        <w:t xml:space="preserve">[Low </w:t>
      </w:r>
      <w:proofErr w:type="gramStart"/>
      <w:r w:rsidRPr="00F92962">
        <w:rPr>
          <w:highlight w:val="yellow"/>
        </w:rPr>
        <w:t>Profile]  [</w:t>
      </w:r>
      <w:proofErr w:type="gramEnd"/>
      <w:r w:rsidRPr="00F92962">
        <w:rPr>
          <w:highlight w:val="yellow"/>
        </w:rPr>
        <w:t>High Profile]</w:t>
      </w:r>
    </w:p>
    <w:p w14:paraId="236802B7" w14:textId="77777777" w:rsidR="00F92962" w:rsidRPr="00F92962" w:rsidRDefault="00F92962" w:rsidP="00F92962">
      <w:pPr>
        <w:pStyle w:val="NUMBER"/>
      </w:pPr>
      <w:r w:rsidRPr="00F92962">
        <w:t>Casement: Project out.</w:t>
      </w:r>
    </w:p>
    <w:p w14:paraId="683CE737" w14:textId="77777777" w:rsidR="00F92962" w:rsidRPr="00F92962" w:rsidRDefault="00F92962" w:rsidP="00F92962">
      <w:pPr>
        <w:pStyle w:val="NUMBER"/>
      </w:pPr>
      <w:r w:rsidRPr="00F92962">
        <w:t>Awning: Project out.</w:t>
      </w:r>
    </w:p>
    <w:p w14:paraId="037F26CA" w14:textId="0111D1A0" w:rsidR="007F68EB" w:rsidRDefault="007300ED" w:rsidP="00C62562">
      <w:pPr>
        <w:pStyle w:val="PART1"/>
      </w:pPr>
      <w:r w:rsidRPr="004F2996">
        <w:t xml:space="preserve">Frames and Sashes: </w:t>
      </w:r>
      <w:r w:rsidR="007F68EB" w:rsidRPr="007F68EB">
        <w:t xml:space="preserve">Frames </w:t>
      </w:r>
      <w:r w:rsidR="007F68EB">
        <w:t>shall be</w:t>
      </w:r>
      <w:r w:rsidR="007F68EB" w:rsidRPr="007F68EB">
        <w:t xml:space="preserve"> and comprised pultruded fiberglass having a nominal wall thickness of 2.3mm (0.090”) and with minimum 60% glass content.  </w:t>
      </w:r>
    </w:p>
    <w:p w14:paraId="3FFFC5E3" w14:textId="54EF82EB" w:rsidR="003C1213" w:rsidRDefault="007300ED" w:rsidP="00C62562">
      <w:pPr>
        <w:pStyle w:val="PART1"/>
      </w:pPr>
      <w:r>
        <w:lastRenderedPageBreak/>
        <w:t>Exposed Surfaces:  E</w:t>
      </w:r>
      <w:r w:rsidRPr="004F2996">
        <w:t xml:space="preserve">xposed </w:t>
      </w:r>
      <w:r>
        <w:t xml:space="preserve">interior and </w:t>
      </w:r>
      <w:r w:rsidRPr="004F2996">
        <w:t xml:space="preserve">exterior fiberglass surfaces </w:t>
      </w:r>
      <w:r>
        <w:t xml:space="preserve">shall be </w:t>
      </w:r>
      <w:r w:rsidR="00CD5AC5">
        <w:t>painted</w:t>
      </w:r>
      <w:r w:rsidRPr="004F2996">
        <w:t xml:space="preserve"> with manufacturer's standard enamel coating.</w:t>
      </w:r>
    </w:p>
    <w:p w14:paraId="2A35E02A" w14:textId="75B4361E" w:rsidR="003B7D78" w:rsidRPr="003B7D78" w:rsidRDefault="003B7D78" w:rsidP="003B7D78">
      <w:pPr>
        <w:pStyle w:val="PART1"/>
        <w:numPr>
          <w:ilvl w:val="0"/>
          <w:numId w:val="0"/>
        </w:numPr>
        <w:ind w:left="1080"/>
        <w:rPr>
          <w:b/>
          <w:bCs/>
          <w:i/>
          <w:iCs/>
        </w:rPr>
      </w:pPr>
      <w:r w:rsidRPr="003B7D78">
        <w:rPr>
          <w:b/>
          <w:bCs/>
          <w:i/>
          <w:iCs/>
          <w:highlight w:val="yellow"/>
        </w:rPr>
        <w:t>Specifier: Choose from highlighted options below</w:t>
      </w:r>
    </w:p>
    <w:p w14:paraId="5C7D3C95" w14:textId="50929FBE" w:rsidR="00E01BC1" w:rsidRPr="003B7D78" w:rsidRDefault="003E02E6" w:rsidP="003B7D78">
      <w:pPr>
        <w:pStyle w:val="NUMBER"/>
      </w:pPr>
      <w:r>
        <w:t xml:space="preserve">Frame and Sash Color, </w:t>
      </w:r>
      <w:r w:rsidR="007300ED" w:rsidRPr="004F2996">
        <w:t>Exterior</w:t>
      </w:r>
      <w:proofErr w:type="gramStart"/>
      <w:r w:rsidR="007300ED" w:rsidRPr="004F2996">
        <w:t xml:space="preserve">: </w:t>
      </w:r>
      <w:r w:rsidR="003B7D78">
        <w:t xml:space="preserve"> </w:t>
      </w:r>
      <w:r w:rsidR="003B7D78" w:rsidRPr="003B7D78">
        <w:rPr>
          <w:highlight w:val="yellow"/>
        </w:rPr>
        <w:t>[</w:t>
      </w:r>
      <w:proofErr w:type="gramEnd"/>
      <w:r w:rsidRPr="003B7D78">
        <w:rPr>
          <w:highlight w:val="yellow"/>
        </w:rPr>
        <w:t>Choice of manufacturer’s full range of standard colors</w:t>
      </w:r>
      <w:r w:rsidR="003B7D78" w:rsidRPr="003B7D78">
        <w:rPr>
          <w:highlight w:val="yellow"/>
        </w:rPr>
        <w:t>]</w:t>
      </w:r>
      <w:r w:rsidR="003B7D78" w:rsidRPr="003B7D78">
        <w:t xml:space="preserve"> OR </w:t>
      </w:r>
      <w:r w:rsidR="003B7D78" w:rsidRPr="003B7D78">
        <w:rPr>
          <w:highlight w:val="yellow"/>
        </w:rPr>
        <w:t>[</w:t>
      </w:r>
      <w:r w:rsidR="00E01BC1" w:rsidRPr="003B7D78">
        <w:rPr>
          <w:highlight w:val="yellow"/>
        </w:rPr>
        <w:t xml:space="preserve">Custom </w:t>
      </w:r>
      <w:r w:rsidR="00BB3880" w:rsidRPr="00BB3880">
        <w:rPr>
          <w:highlight w:val="yellow"/>
        </w:rPr>
        <w:t>Color</w:t>
      </w:r>
      <w:r w:rsidR="00BB3880">
        <w:t>]</w:t>
      </w:r>
    </w:p>
    <w:p w14:paraId="15225B16" w14:textId="77777777" w:rsidR="003B7D78" w:rsidRPr="003B7D78" w:rsidRDefault="003B7D78" w:rsidP="00A34C8C">
      <w:pPr>
        <w:ind w:right="-486"/>
        <w:rPr>
          <w:i/>
          <w:iCs/>
        </w:rPr>
      </w:pPr>
    </w:p>
    <w:p w14:paraId="2C58CF58" w14:textId="0D1004A6" w:rsidR="00E01BC1" w:rsidRPr="003B7D78" w:rsidRDefault="00CD5AC5" w:rsidP="00CD5AC5">
      <w:pPr>
        <w:pStyle w:val="NUMBER"/>
      </w:pPr>
      <w:r>
        <w:t>Frame and Sash Color, Interior</w:t>
      </w:r>
      <w:proofErr w:type="gramStart"/>
      <w:r w:rsidRPr="004F2996">
        <w:t xml:space="preserve">: </w:t>
      </w:r>
      <w:r>
        <w:t xml:space="preserve"> </w:t>
      </w:r>
      <w:r w:rsidR="003B7D78" w:rsidRPr="003B7D78">
        <w:rPr>
          <w:highlight w:val="yellow"/>
        </w:rPr>
        <w:t>[</w:t>
      </w:r>
      <w:proofErr w:type="gramEnd"/>
      <w:r>
        <w:rPr>
          <w:highlight w:val="yellow"/>
        </w:rPr>
        <w:t>Same as exterior</w:t>
      </w:r>
      <w:r w:rsidR="003B7D78" w:rsidRPr="003B7D78">
        <w:rPr>
          <w:highlight w:val="yellow"/>
        </w:rPr>
        <w:t>]</w:t>
      </w:r>
      <w:r w:rsidR="003B7D78">
        <w:t xml:space="preserve"> </w:t>
      </w:r>
      <w:r w:rsidR="003B7D78" w:rsidRPr="003B7D78">
        <w:rPr>
          <w:highlight w:val="yellow"/>
        </w:rPr>
        <w:t>[</w:t>
      </w:r>
      <w:r>
        <w:rPr>
          <w:highlight w:val="yellow"/>
        </w:rPr>
        <w:t>White</w:t>
      </w:r>
      <w:r w:rsidR="003B7D78" w:rsidRPr="003B7D78">
        <w:rPr>
          <w:highlight w:val="yellow"/>
        </w:rPr>
        <w:t>]</w:t>
      </w:r>
      <w:r w:rsidR="003B7D78">
        <w:t xml:space="preserve"> OR </w:t>
      </w:r>
      <w:r w:rsidR="00E01BC1" w:rsidRPr="003B7D78">
        <w:t xml:space="preserve"> </w:t>
      </w:r>
      <w:r w:rsidR="003B7D78" w:rsidRPr="003B7D78">
        <w:rPr>
          <w:highlight w:val="yellow"/>
        </w:rPr>
        <w:t>[Custom color [insert custom color name/ID]]</w:t>
      </w:r>
    </w:p>
    <w:p w14:paraId="20B06EF9" w14:textId="77777777" w:rsidR="003C1213" w:rsidRPr="004F2996" w:rsidRDefault="00E01BC1" w:rsidP="00CD5AC5">
      <w:pPr>
        <w:pStyle w:val="NUMBER"/>
      </w:pPr>
      <w:r>
        <w:t>Insect Screen Frame Color</w:t>
      </w:r>
      <w:r w:rsidR="007300ED" w:rsidRPr="004F2996">
        <w:t>: Selected from manufacturer’s standard colors.</w:t>
      </w:r>
    </w:p>
    <w:p w14:paraId="2B9E11B0" w14:textId="77777777" w:rsidR="00E01BC1" w:rsidRDefault="007300ED" w:rsidP="00E01BC1">
      <w:pPr>
        <w:pStyle w:val="PART1"/>
      </w:pPr>
      <w:r w:rsidRPr="004F2996">
        <w:t xml:space="preserve">Insulating-Glass Units: </w:t>
      </w:r>
    </w:p>
    <w:p w14:paraId="6A194E7F" w14:textId="77777777" w:rsidR="00E01BC1" w:rsidRDefault="00E01BC1" w:rsidP="00E01BC1">
      <w:pPr>
        <w:pStyle w:val="NUMBER"/>
      </w:pPr>
      <w:r>
        <w:t>Insulated Glass Units shall be IGCC/NAMI Certified to ASTM E2190</w:t>
      </w:r>
    </w:p>
    <w:p w14:paraId="67E55BDD" w14:textId="77777777" w:rsidR="00E01BC1" w:rsidRDefault="00E01BC1" w:rsidP="00EE5B3E">
      <w:pPr>
        <w:pStyle w:val="NUMBER"/>
      </w:pPr>
      <w:r>
        <w:t>Construction:  Individual components shall comply with criteria specified in following paragraphs.  Units shall be hermetically sealed and shall comply with ASTM E 2190.</w:t>
      </w:r>
    </w:p>
    <w:p w14:paraId="6502258B" w14:textId="77777777" w:rsidR="00E01BC1" w:rsidRDefault="00E01BC1" w:rsidP="00EE5B3E">
      <w:pPr>
        <w:pStyle w:val="NUMBER"/>
      </w:pPr>
      <w:r>
        <w:t>Components:</w:t>
      </w:r>
      <w:r w:rsidRPr="00E01BC1">
        <w:t xml:space="preserve"> </w:t>
      </w:r>
    </w:p>
    <w:p w14:paraId="1E6733CB" w14:textId="77777777" w:rsidR="00E01BC1" w:rsidRDefault="00E01BC1" w:rsidP="00EE5B3E">
      <w:pPr>
        <w:pStyle w:val="a"/>
      </w:pPr>
      <w:r>
        <w:t xml:space="preserve">Overall IG thickness: nominally 1-3/8” </w:t>
      </w:r>
    </w:p>
    <w:p w14:paraId="783AB49B" w14:textId="77777777" w:rsidR="00E01BC1" w:rsidRDefault="00E01BC1" w:rsidP="00EE5B3E">
      <w:pPr>
        <w:pStyle w:val="a"/>
      </w:pPr>
      <w:r>
        <w:t>Exterior Glass:  to be low-e coated float glass of nominal 1/8” (3mm) thickness or thicker as required by window size and performance requirements specified herein</w:t>
      </w:r>
    </w:p>
    <w:p w14:paraId="7F2F918B" w14:textId="77777777" w:rsidR="00E01BC1" w:rsidRDefault="00E01BC1" w:rsidP="00EE5B3E">
      <w:pPr>
        <w:pStyle w:val="i"/>
      </w:pPr>
      <w:r>
        <w:t>Strength: Annealed unless required to be tempered for code requirements.  Where used, tempered glass shall per ASTM C 1048, complying with CPSC 16CFR-1201; ANSI Z 97.1</w:t>
      </w:r>
    </w:p>
    <w:p w14:paraId="5EEF8FC9" w14:textId="5BDB1AAF" w:rsidR="00E01BC1" w:rsidRDefault="00E01BC1" w:rsidP="00EE5B3E">
      <w:pPr>
        <w:pStyle w:val="i"/>
      </w:pPr>
      <w:r>
        <w:t>Low-E coating to be</w:t>
      </w:r>
      <w:r w:rsidR="00EE5B3E" w:rsidRPr="00EE5B3E">
        <w:rPr>
          <w:highlight w:val="yellow"/>
        </w:rPr>
        <w:t xml:space="preserve">: </w:t>
      </w:r>
      <w:r w:rsidR="00EE5B3E" w:rsidRPr="00EE5B3E">
        <w:rPr>
          <w:b/>
          <w:bCs/>
          <w:i/>
          <w:iCs/>
          <w:highlight w:val="yellow"/>
        </w:rPr>
        <w:t>(Choose one)</w:t>
      </w:r>
      <w:r w:rsidR="00EE5B3E">
        <w:t xml:space="preserve"> </w:t>
      </w:r>
      <w:r w:rsidR="00EE5B3E" w:rsidRPr="00EE5B3E">
        <w:rPr>
          <w:highlight w:val="yellow"/>
        </w:rPr>
        <w:t>[Cardinal 272</w:t>
      </w:r>
      <w:r w:rsidR="003E379A">
        <w:rPr>
          <w:highlight w:val="yellow"/>
        </w:rPr>
        <w:t xml:space="preserve"> (“-M” / </w:t>
      </w:r>
      <w:r w:rsidR="003E379A" w:rsidRPr="00EE5B3E">
        <w:rPr>
          <w:highlight w:val="yellow"/>
        </w:rPr>
        <w:t>Balanced</w:t>
      </w:r>
      <w:r w:rsidR="003E379A">
        <w:rPr>
          <w:highlight w:val="yellow"/>
        </w:rPr>
        <w:t>)</w:t>
      </w:r>
      <w:r w:rsidR="00EE5B3E" w:rsidRPr="00EE5B3E">
        <w:rPr>
          <w:highlight w:val="yellow"/>
        </w:rPr>
        <w:t xml:space="preserve">] </w:t>
      </w:r>
      <w:proofErr w:type="gramStart"/>
      <w:r w:rsidR="003B7D78" w:rsidRPr="003B7D78">
        <w:t xml:space="preserve">OR </w:t>
      </w:r>
      <w:r w:rsidR="00EE5B3E" w:rsidRPr="00EE5B3E">
        <w:rPr>
          <w:highlight w:val="yellow"/>
        </w:rPr>
        <w:t xml:space="preserve"> </w:t>
      </w:r>
      <w:r w:rsidRPr="00EE5B3E">
        <w:rPr>
          <w:highlight w:val="yellow"/>
        </w:rPr>
        <w:t>Cardinal</w:t>
      </w:r>
      <w:proofErr w:type="gramEnd"/>
      <w:r w:rsidRPr="00EE5B3E">
        <w:rPr>
          <w:highlight w:val="yellow"/>
        </w:rPr>
        <w:t xml:space="preserve"> 366</w:t>
      </w:r>
      <w:r w:rsidR="003E379A">
        <w:rPr>
          <w:highlight w:val="yellow"/>
        </w:rPr>
        <w:t>(</w:t>
      </w:r>
      <w:r w:rsidR="003E379A" w:rsidRPr="00EE5B3E">
        <w:rPr>
          <w:highlight w:val="yellow"/>
        </w:rPr>
        <w:t>[</w:t>
      </w:r>
      <w:r w:rsidR="003E379A">
        <w:rPr>
          <w:highlight w:val="yellow"/>
        </w:rPr>
        <w:t xml:space="preserve">“-L” / </w:t>
      </w:r>
      <w:proofErr w:type="spellStart"/>
      <w:r w:rsidR="003E379A" w:rsidRPr="00EE5B3E">
        <w:rPr>
          <w:highlight w:val="yellow"/>
        </w:rPr>
        <w:t>SolarControl</w:t>
      </w:r>
      <w:proofErr w:type="spellEnd"/>
      <w:r w:rsidR="003E379A">
        <w:rPr>
          <w:highlight w:val="yellow"/>
        </w:rPr>
        <w:t>)</w:t>
      </w:r>
      <w:r w:rsidR="00EE5B3E" w:rsidRPr="00EE5B3E">
        <w:rPr>
          <w:highlight w:val="yellow"/>
        </w:rPr>
        <w:t xml:space="preserve">]  </w:t>
      </w:r>
      <w:r w:rsidR="003B7D78" w:rsidRPr="003B7D78">
        <w:t>OR</w:t>
      </w:r>
      <w:r w:rsidR="003B7D78">
        <w:rPr>
          <w:highlight w:val="yellow"/>
        </w:rPr>
        <w:t xml:space="preserve"> </w:t>
      </w:r>
      <w:r w:rsidR="00EE5B3E" w:rsidRPr="00EE5B3E">
        <w:rPr>
          <w:highlight w:val="yellow"/>
        </w:rPr>
        <w:t>[Cardinal 180</w:t>
      </w:r>
      <w:r w:rsidR="003E379A">
        <w:rPr>
          <w:highlight w:val="yellow"/>
        </w:rPr>
        <w:t xml:space="preserve"> (“-H” / </w:t>
      </w:r>
      <w:proofErr w:type="spellStart"/>
      <w:r w:rsidR="003E379A" w:rsidRPr="00EE5B3E">
        <w:rPr>
          <w:highlight w:val="yellow"/>
        </w:rPr>
        <w:t>HighGain</w:t>
      </w:r>
      <w:proofErr w:type="spellEnd"/>
      <w:r w:rsidR="003E379A">
        <w:rPr>
          <w:highlight w:val="yellow"/>
        </w:rPr>
        <w:t>)</w:t>
      </w:r>
      <w:r w:rsidR="00EE5B3E" w:rsidRPr="00EE5B3E">
        <w:rPr>
          <w:highlight w:val="yellow"/>
        </w:rPr>
        <w:t>]</w:t>
      </w:r>
      <w:r>
        <w:t xml:space="preserve"> </w:t>
      </w:r>
    </w:p>
    <w:p w14:paraId="276BE976" w14:textId="7E5456A2" w:rsidR="00E01BC1" w:rsidRDefault="00E01BC1" w:rsidP="00EE5B3E">
      <w:pPr>
        <w:pStyle w:val="a"/>
      </w:pPr>
      <w:r>
        <w:t>Middle Layer</w:t>
      </w:r>
      <w:proofErr w:type="gramStart"/>
      <w:r>
        <w:t xml:space="preserve">: </w:t>
      </w:r>
      <w:r w:rsidR="003B7D78" w:rsidRPr="00EE5B3E">
        <w:rPr>
          <w:highlight w:val="yellow"/>
        </w:rPr>
        <w:t>:</w:t>
      </w:r>
      <w:proofErr w:type="gramEnd"/>
      <w:r w:rsidR="003B7D78" w:rsidRPr="00EE5B3E">
        <w:rPr>
          <w:highlight w:val="yellow"/>
        </w:rPr>
        <w:t xml:space="preserve"> </w:t>
      </w:r>
      <w:r w:rsidR="003B7D78" w:rsidRPr="00EE5B3E">
        <w:rPr>
          <w:b/>
          <w:bCs/>
          <w:i/>
          <w:iCs/>
          <w:highlight w:val="yellow"/>
        </w:rPr>
        <w:t>(Choose one)</w:t>
      </w:r>
      <w:r w:rsidR="003B7D78">
        <w:t xml:space="preserve"> </w:t>
      </w:r>
      <w:r w:rsidR="003B7D78" w:rsidRPr="003B7D78">
        <w:rPr>
          <w:highlight w:val="yellow"/>
        </w:rPr>
        <w:t>[</w:t>
      </w:r>
      <w:r w:rsidR="003E379A">
        <w:rPr>
          <w:highlight w:val="yellow"/>
        </w:rPr>
        <w:t>N/A]</w:t>
      </w:r>
      <w:r w:rsidR="003E379A">
        <w:t xml:space="preserve">  </w:t>
      </w:r>
      <w:r w:rsidR="003B7D78">
        <w:t xml:space="preserve">OR </w:t>
      </w:r>
      <w:r w:rsidR="003B7D78" w:rsidRPr="003B7D78">
        <w:rPr>
          <w:highlight w:val="yellow"/>
        </w:rPr>
        <w:t xml:space="preserve">[1.3mm Clear </w:t>
      </w:r>
      <w:proofErr w:type="spellStart"/>
      <w:r w:rsidR="003B7D78" w:rsidRPr="003B7D78">
        <w:rPr>
          <w:i/>
          <w:iCs/>
          <w:highlight w:val="yellow"/>
        </w:rPr>
        <w:t>Thinglass</w:t>
      </w:r>
      <w:proofErr w:type="spellEnd"/>
      <w:r w:rsidR="003B7D78">
        <w:rPr>
          <w:highlight w:val="yellow"/>
        </w:rPr>
        <w:t>™</w:t>
      </w:r>
      <w:r w:rsidR="003B7D78" w:rsidRPr="003B7D78">
        <w:rPr>
          <w:highlight w:val="yellow"/>
        </w:rPr>
        <w:t>]</w:t>
      </w:r>
    </w:p>
    <w:p w14:paraId="71E82CBB" w14:textId="77777777" w:rsidR="00E01BC1" w:rsidRDefault="00E01BC1" w:rsidP="00EE5B3E">
      <w:pPr>
        <w:pStyle w:val="a"/>
      </w:pPr>
      <w:r>
        <w:t xml:space="preserve">Interior layer to be clear float glass of nominal 1/8” (3mm) thickness or thicker as required by window size and performance requirements specified herein </w:t>
      </w:r>
    </w:p>
    <w:p w14:paraId="7308EC1B" w14:textId="77777777" w:rsidR="00E01BC1" w:rsidRDefault="00E01BC1" w:rsidP="00EE5B3E">
      <w:pPr>
        <w:pStyle w:val="i"/>
      </w:pPr>
      <w:r>
        <w:t>Strength: Annealed unless required to be tempered for code requirements.  Where used, tempered glass shall per ASTM C 1048, complying with CPSC 16CFR-1201; ANSI Z 97.1</w:t>
      </w:r>
    </w:p>
    <w:p w14:paraId="3856B07C" w14:textId="66E71E31" w:rsidR="00EE5B3E" w:rsidRDefault="00EE5B3E" w:rsidP="00EE5B3E">
      <w:pPr>
        <w:pStyle w:val="i"/>
      </w:pPr>
      <w:r>
        <w:t xml:space="preserve">Low-E coating </w:t>
      </w:r>
      <w:r w:rsidRPr="00EE5B3E">
        <w:t xml:space="preserve">to be Cardinal 272 </w:t>
      </w:r>
      <w:r>
        <w:t xml:space="preserve">or </w:t>
      </w:r>
      <w:r w:rsidR="003B7D78">
        <w:t>Cardinal 180</w:t>
      </w:r>
    </w:p>
    <w:p w14:paraId="70BD5571" w14:textId="4D594831" w:rsidR="00E01BC1" w:rsidRDefault="00E01BC1" w:rsidP="00EE5B3E">
      <w:pPr>
        <w:pStyle w:val="a"/>
      </w:pPr>
      <w:r>
        <w:t>Gas Fill:  Each cavity shall be filled with an inert gas / air mixture; units shall be equipped with gas-retention device for</w:t>
      </w:r>
      <w:r w:rsidR="003E379A">
        <w:t xml:space="preserve"> changes in elevation</w:t>
      </w:r>
      <w:r>
        <w:t>.</w:t>
      </w:r>
    </w:p>
    <w:p w14:paraId="2A83CC6F" w14:textId="75336B05" w:rsidR="00E01BC1" w:rsidRDefault="00E01BC1" w:rsidP="00EE5B3E">
      <w:pPr>
        <w:pStyle w:val="a"/>
      </w:pPr>
      <w:r>
        <w:t xml:space="preserve">Spacers: shall </w:t>
      </w:r>
      <w:r w:rsidR="003B7D78">
        <w:t>be</w:t>
      </w:r>
      <w:r>
        <w:t xml:space="preserve"> </w:t>
      </w:r>
      <w:r w:rsidR="00726758" w:rsidRPr="00EE5B3E">
        <w:rPr>
          <w:b/>
          <w:bCs/>
          <w:i/>
          <w:iCs/>
          <w:highlight w:val="yellow"/>
        </w:rPr>
        <w:t>(Choose one)</w:t>
      </w:r>
      <w:r w:rsidR="00726758">
        <w:t xml:space="preserve"> </w:t>
      </w:r>
      <w:r w:rsidR="00726758" w:rsidRPr="00726758">
        <w:rPr>
          <w:highlight w:val="yellow"/>
        </w:rPr>
        <w:t xml:space="preserve">Warm-Edge </w:t>
      </w:r>
      <w:proofErr w:type="spellStart"/>
      <w:r w:rsidR="00726758" w:rsidRPr="00726758">
        <w:rPr>
          <w:highlight w:val="yellow"/>
        </w:rPr>
        <w:t>Superspacer</w:t>
      </w:r>
      <w:proofErr w:type="spellEnd"/>
      <w:r w:rsidR="00726758" w:rsidRPr="00726758">
        <w:rPr>
          <w:highlight w:val="yellow"/>
        </w:rPr>
        <w:t>, Color</w:t>
      </w:r>
      <w:r w:rsidR="00726758">
        <w:rPr>
          <w:highlight w:val="yellow"/>
        </w:rPr>
        <w:t>:</w:t>
      </w:r>
      <w:r w:rsidR="00726758" w:rsidRPr="00726758">
        <w:rPr>
          <w:highlight w:val="yellow"/>
        </w:rPr>
        <w:t xml:space="preserve"> Black</w:t>
      </w:r>
      <w:r w:rsidR="00726758">
        <w:t>;</w:t>
      </w:r>
    </w:p>
    <w:p w14:paraId="2ED21A88" w14:textId="77777777" w:rsidR="00E01BC1" w:rsidRDefault="00E01BC1" w:rsidP="00EE5B3E">
      <w:pPr>
        <w:pStyle w:val="a"/>
      </w:pPr>
      <w:r>
        <w:t>Edge Sealants:</w:t>
      </w:r>
    </w:p>
    <w:p w14:paraId="4D5092F2" w14:textId="77777777" w:rsidR="00E01BC1" w:rsidRDefault="00E01BC1" w:rsidP="00EE5B3E">
      <w:pPr>
        <w:pStyle w:val="i"/>
      </w:pPr>
      <w:r>
        <w:t>Primary: Polyisobutylene (PIB) sealant complying with ASTM E 774 for glass-to-spacer seals</w:t>
      </w:r>
    </w:p>
    <w:p w14:paraId="272228F4" w14:textId="4CA0BE0B" w:rsidR="00E01BC1" w:rsidRDefault="00E01BC1" w:rsidP="00EE5B3E">
      <w:pPr>
        <w:pStyle w:val="i"/>
      </w:pPr>
      <w:r>
        <w:t xml:space="preserve">Secondary:  Polyurethane </w:t>
      </w:r>
      <w:r w:rsidR="00726758">
        <w:t xml:space="preserve">or Hot Melt Butyl </w:t>
      </w:r>
      <w:r>
        <w:t>for perimeter moisture barrier</w:t>
      </w:r>
    </w:p>
    <w:p w14:paraId="6489E6B7" w14:textId="77777777" w:rsidR="00E01BC1" w:rsidRDefault="00E01BC1" w:rsidP="00EE5B3E">
      <w:pPr>
        <w:pStyle w:val="i"/>
      </w:pPr>
      <w:r>
        <w:t>Seal durability: conformance to ASTM E 774; visible ALI certification for CBA rating level.  Perimeter seals shall maintain a hermetically-sealed, dehydrated condition for the duration of the product warranty.</w:t>
      </w:r>
    </w:p>
    <w:p w14:paraId="1964DEAA" w14:textId="77777777" w:rsidR="00E01BC1" w:rsidRDefault="00E01BC1" w:rsidP="00EE5B3E">
      <w:pPr>
        <w:pStyle w:val="NUMBER"/>
      </w:pPr>
      <w:r w:rsidRPr="004F2996">
        <w:t>Provide Safety Glazing: Where safety glazing is required by code, provide glazing that complies with 16 CFR 1201, Category II.</w:t>
      </w:r>
    </w:p>
    <w:p w14:paraId="4DBECD9D" w14:textId="77777777" w:rsidR="003C1213" w:rsidRPr="00EE5B3E" w:rsidRDefault="007300ED" w:rsidP="00EE5B3E">
      <w:pPr>
        <w:pStyle w:val="PART1"/>
      </w:pPr>
      <w:r w:rsidRPr="00EE5B3E">
        <w:lastRenderedPageBreak/>
        <w:t>Glazing</w:t>
      </w:r>
      <w:r w:rsidRPr="00E01BC1">
        <w:t xml:space="preserve"> System: Manufacturer's standard factory-glazing system that produces weathertight seal.</w:t>
      </w:r>
    </w:p>
    <w:p w14:paraId="2BE2E02B" w14:textId="77777777" w:rsidR="00EE5B3E" w:rsidRDefault="00EE5B3E" w:rsidP="00EE5B3E">
      <w:pPr>
        <w:pStyle w:val="PART1"/>
      </w:pPr>
      <w:r w:rsidRPr="00EE5B3E">
        <w:t>Fasteners: Noncorrosive and compatible with window members, trim, hardware, anchors, an</w:t>
      </w:r>
      <w:r>
        <w:t xml:space="preserve">d </w:t>
      </w:r>
      <w:r w:rsidRPr="00EE5B3E">
        <w:t xml:space="preserve">other components. </w:t>
      </w:r>
    </w:p>
    <w:p w14:paraId="39BEAD2F" w14:textId="77777777" w:rsidR="00EE5B3E" w:rsidRPr="004F2996" w:rsidRDefault="00EE5B3E" w:rsidP="00726758">
      <w:pPr>
        <w:pStyle w:val="NUMBER"/>
      </w:pPr>
      <w:r w:rsidRPr="004F2996">
        <w:t>Exposed Fasteners: Do not use exposed fasteners to greatest extent possible. For application of hardware, use fasteners that match finish hardware being fastened.</w:t>
      </w:r>
    </w:p>
    <w:p w14:paraId="6306BC90" w14:textId="77777777" w:rsidR="003C1213" w:rsidRPr="00EE5B3E" w:rsidRDefault="007300ED" w:rsidP="00EE5B3E">
      <w:pPr>
        <w:pStyle w:val="PART1"/>
      </w:pPr>
      <w:r w:rsidRPr="004F2996">
        <w:t>Hardware, General: Provide manufacturer's standard hardware fabricated from aluminum, stainless steel, carbon steel complying with AAMA 907, or other corrosion-resistant material compatible with adjacent materials; designed to smoothly operate, tightly close, and securely lock fiberglass windows, and sized to accommodate sash weight and dimensions.</w:t>
      </w:r>
    </w:p>
    <w:p w14:paraId="147CCE03" w14:textId="77777777" w:rsidR="00EE5B3E" w:rsidRPr="00EE5B3E" w:rsidRDefault="00EE5B3E" w:rsidP="00EE5B3E">
      <w:pPr>
        <w:pStyle w:val="NUMBER"/>
        <w:numPr>
          <w:ilvl w:val="0"/>
          <w:numId w:val="0"/>
        </w:numPr>
        <w:spacing w:before="240" w:after="120"/>
        <w:ind w:left="1440"/>
        <w:rPr>
          <w:b/>
          <w:bCs/>
          <w:i/>
          <w:iCs/>
        </w:rPr>
      </w:pPr>
      <w:r w:rsidRPr="00EE5B3E">
        <w:rPr>
          <w:b/>
          <w:bCs/>
          <w:i/>
          <w:iCs/>
          <w:highlight w:val="yellow"/>
        </w:rPr>
        <w:t xml:space="preserve">Specifier: Eliminate </w:t>
      </w:r>
      <w:r>
        <w:rPr>
          <w:b/>
          <w:bCs/>
          <w:i/>
          <w:iCs/>
          <w:highlight w:val="yellow"/>
        </w:rPr>
        <w:t xml:space="preserve">the following </w:t>
      </w:r>
      <w:r w:rsidRPr="00EE5B3E">
        <w:rPr>
          <w:b/>
          <w:bCs/>
          <w:i/>
          <w:iCs/>
          <w:highlight w:val="yellow"/>
        </w:rPr>
        <w:t>section</w:t>
      </w:r>
      <w:r>
        <w:rPr>
          <w:b/>
          <w:bCs/>
          <w:i/>
          <w:iCs/>
          <w:highlight w:val="yellow"/>
        </w:rPr>
        <w:t xml:space="preserve"> “Projected Window Hardware”</w:t>
      </w:r>
      <w:r w:rsidRPr="00EE5B3E">
        <w:rPr>
          <w:b/>
          <w:bCs/>
          <w:i/>
          <w:iCs/>
          <w:highlight w:val="yellow"/>
        </w:rPr>
        <w:t xml:space="preserve"> if not required</w:t>
      </w:r>
    </w:p>
    <w:p w14:paraId="12F7F992" w14:textId="77777777" w:rsidR="003C1213" w:rsidRPr="00EE5B3E" w:rsidRDefault="007300ED" w:rsidP="00EE5B3E">
      <w:pPr>
        <w:pStyle w:val="PART1"/>
      </w:pPr>
      <w:r w:rsidRPr="004F2996">
        <w:t>Projected Window Hardware:</w:t>
      </w:r>
    </w:p>
    <w:p w14:paraId="4E2E1D85" w14:textId="77777777" w:rsidR="003C1213" w:rsidRPr="004F2996" w:rsidRDefault="007300ED" w:rsidP="00EE5B3E">
      <w:pPr>
        <w:pStyle w:val="NUMBER"/>
      </w:pPr>
      <w:r w:rsidRPr="004F2996">
        <w:t xml:space="preserve">Gear-Type Rotary Operators: Complying with AAMA </w:t>
      </w:r>
      <w:proofErr w:type="gramStart"/>
      <w:r w:rsidRPr="004F2996">
        <w:t>901  when</w:t>
      </w:r>
      <w:proofErr w:type="gramEnd"/>
      <w:r w:rsidRPr="004F2996">
        <w:t xml:space="preserve">  tested  according  to  ASTM E405, Method A. Provide operators that function without requiring the removal of interior screens or using screen wickets.</w:t>
      </w:r>
    </w:p>
    <w:p w14:paraId="5A2F5C18" w14:textId="77777777" w:rsidR="003C1213" w:rsidRDefault="007300ED" w:rsidP="00EE5B3E">
      <w:pPr>
        <w:pStyle w:val="NUMBER"/>
      </w:pPr>
      <w:r w:rsidRPr="004F2996">
        <w:t>Type and Style: As selected by Architect from manufacturer's full range of types and styles.</w:t>
      </w:r>
    </w:p>
    <w:p w14:paraId="65ECEA52" w14:textId="77777777" w:rsidR="00EE5B3E" w:rsidRDefault="00EE5B3E" w:rsidP="00EE5B3E">
      <w:pPr>
        <w:pStyle w:val="a"/>
      </w:pPr>
      <w:r w:rsidRPr="004F2996">
        <w:t xml:space="preserve">Exposed Hardware Color and Finish: Amesbury Truth </w:t>
      </w:r>
      <w:r w:rsidRPr="00EE5B3E">
        <w:rPr>
          <w:b/>
          <w:bCs/>
          <w:i/>
          <w:iCs/>
        </w:rPr>
        <w:t>(</w:t>
      </w:r>
      <w:r w:rsidRPr="00EE5B3E">
        <w:rPr>
          <w:b/>
          <w:bCs/>
          <w:i/>
          <w:iCs/>
          <w:highlight w:val="yellow"/>
        </w:rPr>
        <w:t>Choose One:)</w:t>
      </w:r>
      <w:r w:rsidRPr="00EE5B3E">
        <w:rPr>
          <w:highlight w:val="yellow"/>
        </w:rPr>
        <w:t xml:space="preserve"> [White] [</w:t>
      </w:r>
      <w:proofErr w:type="gramStart"/>
      <w:r w:rsidRPr="00EE5B3E">
        <w:rPr>
          <w:highlight w:val="yellow"/>
        </w:rPr>
        <w:t>Beige]  [</w:t>
      </w:r>
      <w:proofErr w:type="gramEnd"/>
      <w:r w:rsidRPr="00EE5B3E">
        <w:rPr>
          <w:highlight w:val="yellow"/>
        </w:rPr>
        <w:t>Coppertone] [Chestnut Bronze Metallic]  [Low Gloss Black]</w:t>
      </w:r>
    </w:p>
    <w:p w14:paraId="4CE63151" w14:textId="77777777" w:rsidR="003C1213" w:rsidRPr="004F2996" w:rsidRDefault="007300ED" w:rsidP="00EE5B3E">
      <w:pPr>
        <w:pStyle w:val="NUMBER"/>
      </w:pPr>
      <w:r w:rsidRPr="004F2996">
        <w:t>Hinges: Manufacturer's heavy-duty hinges for sash weight and size indicated.</w:t>
      </w:r>
    </w:p>
    <w:p w14:paraId="35FECEFC" w14:textId="77777777" w:rsidR="003C1213" w:rsidRPr="004F2996" w:rsidRDefault="007300ED" w:rsidP="00EE5B3E">
      <w:pPr>
        <w:pStyle w:val="NUMBER"/>
      </w:pPr>
      <w:r w:rsidRPr="004F2996">
        <w:t>Single-Handle Locking System: Operates positive-acting arms that pull sash into locked position. Provide one arm on sashes up to 27-1/2 inches tall and two arms on taller sashes.</w:t>
      </w:r>
    </w:p>
    <w:p w14:paraId="0B577C3B" w14:textId="77777777" w:rsidR="003C1213" w:rsidRPr="004F2996" w:rsidRDefault="007300ED" w:rsidP="00EE5B3E">
      <w:pPr>
        <w:pStyle w:val="NUMBER"/>
      </w:pPr>
      <w:r w:rsidRPr="004F2996">
        <w:t>Provide multipoint locking on windows over 33” tall.</w:t>
      </w:r>
    </w:p>
    <w:p w14:paraId="36459F61" w14:textId="77777777" w:rsidR="00EE5B3E" w:rsidRDefault="007300ED" w:rsidP="00EE5B3E">
      <w:pPr>
        <w:pStyle w:val="NUMBER"/>
      </w:pPr>
      <w:r w:rsidRPr="004F2996">
        <w:t>Limit Devices: Concealed support arms with adjustable, limited, hold-open limit devices designed to restrict sash opening.</w:t>
      </w:r>
    </w:p>
    <w:p w14:paraId="28000BB4" w14:textId="77777777" w:rsidR="003C1213" w:rsidRPr="00EE5B3E" w:rsidRDefault="007300ED" w:rsidP="00726758">
      <w:pPr>
        <w:pStyle w:val="a"/>
      </w:pPr>
      <w:r w:rsidRPr="00EE5B3E">
        <w:t>Limit clear opening to 4 inches from outside edge of sill or outside edge of brick jamb for ventilation</w:t>
      </w:r>
    </w:p>
    <w:p w14:paraId="24CDCC76" w14:textId="77777777" w:rsidR="00EE5B3E" w:rsidRDefault="007300ED" w:rsidP="00EE5B3E">
      <w:pPr>
        <w:pStyle w:val="PART1"/>
      </w:pPr>
      <w:r w:rsidRPr="004F2996">
        <w:t>Weather Stripping: Provide full-perimeter weather stripping for each operable sash unless otherwise indicated.</w:t>
      </w:r>
    </w:p>
    <w:p w14:paraId="06299D11" w14:textId="77777777" w:rsidR="003C1213" w:rsidRPr="004F2996" w:rsidRDefault="007300ED" w:rsidP="00EE5B3E">
      <w:pPr>
        <w:pStyle w:val="SECTION2"/>
      </w:pPr>
      <w:r w:rsidRPr="004F2996">
        <w:t>ACCESSORIES</w:t>
      </w:r>
    </w:p>
    <w:p w14:paraId="057B529F" w14:textId="77777777" w:rsidR="00EE5B3E" w:rsidRDefault="007300ED" w:rsidP="00EE5B3E">
      <w:pPr>
        <w:pStyle w:val="PART1"/>
        <w:numPr>
          <w:ilvl w:val="1"/>
          <w:numId w:val="23"/>
        </w:numPr>
        <w:spacing w:beforeLines="50" w:before="120" w:afterLines="120" w:after="288"/>
      </w:pPr>
      <w:r w:rsidRPr="004F2996">
        <w:t>Dividers (False Muntins): Provide divider grilles in designs indicated for each sash lite.</w:t>
      </w:r>
    </w:p>
    <w:p w14:paraId="671D4F23" w14:textId="77777777" w:rsidR="00EE5B3E" w:rsidRDefault="00EE5B3E" w:rsidP="00EE5B3E">
      <w:pPr>
        <w:pStyle w:val="NUMBER"/>
        <w:spacing w:before="0" w:after="120"/>
      </w:pPr>
      <w:r>
        <w:t>Simulated Divided Light Grids (SDLs): applied to interior and exterior glass surfaces</w:t>
      </w:r>
    </w:p>
    <w:p w14:paraId="6A71E673" w14:textId="1144B2F0" w:rsidR="00601651" w:rsidRPr="00601651" w:rsidRDefault="007300ED" w:rsidP="00EE5B3E">
      <w:pPr>
        <w:pStyle w:val="a"/>
      </w:pPr>
      <w:r w:rsidRPr="00EE5B3E">
        <w:t xml:space="preserve">Material: </w:t>
      </w:r>
      <w:r w:rsidR="00726758">
        <w:t>Aluminum</w:t>
      </w:r>
    </w:p>
    <w:p w14:paraId="5F7B9E2A" w14:textId="77777777" w:rsidR="00EE5B3E" w:rsidRDefault="007300ED" w:rsidP="00EE5B3E">
      <w:pPr>
        <w:pStyle w:val="a"/>
      </w:pPr>
      <w:r w:rsidRPr="00EE5B3E">
        <w:t>Pattern: As indicated on Drawings.</w:t>
      </w:r>
    </w:p>
    <w:p w14:paraId="6A1D82E0" w14:textId="4877A488" w:rsidR="00601651" w:rsidRPr="00726758" w:rsidRDefault="007300ED" w:rsidP="00726758">
      <w:pPr>
        <w:pStyle w:val="a"/>
      </w:pPr>
      <w:r w:rsidRPr="00EE5B3E">
        <w:t>Profile:</w:t>
      </w:r>
      <w:r w:rsidR="00601651">
        <w:t xml:space="preserve">  </w:t>
      </w:r>
      <w:r w:rsidR="00601651" w:rsidRPr="00601651">
        <w:rPr>
          <w:b/>
          <w:bCs/>
          <w:i/>
          <w:iCs/>
          <w:highlight w:val="yellow"/>
        </w:rPr>
        <w:t xml:space="preserve">Choose </w:t>
      </w:r>
      <w:r w:rsidR="00726758">
        <w:rPr>
          <w:b/>
          <w:bCs/>
          <w:i/>
          <w:iCs/>
          <w:highlight w:val="yellow"/>
        </w:rPr>
        <w:t>one or more</w:t>
      </w:r>
      <w:r w:rsidR="00601651" w:rsidRPr="00726758">
        <w:rPr>
          <w:i/>
          <w:iCs/>
          <w:highlight w:val="yellow"/>
        </w:rPr>
        <w:t xml:space="preserve"> [7</w:t>
      </w:r>
      <w:r w:rsidRPr="00726758">
        <w:rPr>
          <w:i/>
          <w:iCs/>
          <w:highlight w:val="yellow"/>
        </w:rPr>
        <w:t>/8” wide</w:t>
      </w:r>
      <w:r w:rsidR="00601651" w:rsidRPr="00726758">
        <w:rPr>
          <w:i/>
          <w:iCs/>
          <w:highlight w:val="yellow"/>
        </w:rPr>
        <w:t>]  [1-1/</w:t>
      </w:r>
      <w:r w:rsidR="003E379A">
        <w:rPr>
          <w:i/>
          <w:iCs/>
          <w:highlight w:val="yellow"/>
        </w:rPr>
        <w:t>8</w:t>
      </w:r>
      <w:r w:rsidR="00601651" w:rsidRPr="00726758">
        <w:rPr>
          <w:i/>
          <w:iCs/>
          <w:highlight w:val="yellow"/>
        </w:rPr>
        <w:t xml:space="preserve">” wide]  [2” wide]  </w:t>
      </w:r>
    </w:p>
    <w:p w14:paraId="7B123172" w14:textId="77777777" w:rsidR="003C1213" w:rsidRPr="004F2996" w:rsidRDefault="007300ED" w:rsidP="00601651">
      <w:pPr>
        <w:pStyle w:val="a"/>
      </w:pPr>
      <w:r w:rsidRPr="004F2996">
        <w:t>Color: Match window exterior color and finish.</w:t>
      </w:r>
    </w:p>
    <w:p w14:paraId="03FFDA27" w14:textId="77777777" w:rsidR="003C1213" w:rsidRPr="004F2996" w:rsidRDefault="007300ED" w:rsidP="00601651">
      <w:pPr>
        <w:pStyle w:val="SECTION2"/>
      </w:pPr>
      <w:r w:rsidRPr="004F2996">
        <w:t>INSECT SCREENS</w:t>
      </w:r>
    </w:p>
    <w:p w14:paraId="0960C7D6" w14:textId="77777777" w:rsidR="00601651" w:rsidRDefault="007300ED" w:rsidP="00601651">
      <w:pPr>
        <w:pStyle w:val="PART1"/>
        <w:numPr>
          <w:ilvl w:val="1"/>
          <w:numId w:val="24"/>
        </w:numPr>
      </w:pPr>
      <w:r w:rsidRPr="004F2996">
        <w:t xml:space="preserve">General: Fabricate insect screens to integrate with window frame. Provide screen for each operable </w:t>
      </w:r>
      <w:r w:rsidRPr="004F2996">
        <w:lastRenderedPageBreak/>
        <w:t>exterior sash. Screen wickets are not permitted.</w:t>
      </w:r>
    </w:p>
    <w:p w14:paraId="60DF2306" w14:textId="77777777" w:rsidR="00601651" w:rsidRDefault="007300ED" w:rsidP="00601651">
      <w:pPr>
        <w:pStyle w:val="PART1"/>
        <w:numPr>
          <w:ilvl w:val="1"/>
          <w:numId w:val="24"/>
        </w:numPr>
      </w:pPr>
      <w:r w:rsidRPr="00601651">
        <w:t>Type and Location: Full, inside for project-out sashes.</w:t>
      </w:r>
    </w:p>
    <w:p w14:paraId="6B4F858D" w14:textId="77777777" w:rsidR="00601651" w:rsidRDefault="007300ED" w:rsidP="00601651">
      <w:pPr>
        <w:pStyle w:val="PART1"/>
        <w:numPr>
          <w:ilvl w:val="1"/>
          <w:numId w:val="24"/>
        </w:numPr>
      </w:pPr>
      <w:r w:rsidRPr="00601651">
        <w:t>Aluminum Frames: Manufacturer's standard aluminum alloy. Fabricate frames with mitered or coped joints or corner extrusions, concealed fasteners, and removable spline/anchor concealing edge of frame.</w:t>
      </w:r>
    </w:p>
    <w:p w14:paraId="64C37366" w14:textId="77777777" w:rsidR="00601651" w:rsidRDefault="007300ED" w:rsidP="00601651">
      <w:pPr>
        <w:pStyle w:val="PART1"/>
        <w:numPr>
          <w:ilvl w:val="1"/>
          <w:numId w:val="24"/>
        </w:numPr>
      </w:pPr>
      <w:r w:rsidRPr="00601651">
        <w:t>Tubular Framing Sections and Cross Braces: Roll formed from aluminum sheet</w:t>
      </w:r>
      <w:r w:rsidR="00601651">
        <w:t>.</w:t>
      </w:r>
    </w:p>
    <w:p w14:paraId="392EEF97" w14:textId="77777777" w:rsidR="00601651" w:rsidRDefault="007300ED" w:rsidP="00601651">
      <w:pPr>
        <w:pStyle w:val="PART1"/>
        <w:numPr>
          <w:ilvl w:val="1"/>
          <w:numId w:val="24"/>
        </w:numPr>
      </w:pPr>
      <w:r w:rsidRPr="00601651">
        <w:t>Finish for Interior Screens: Baked-on organic coating in color to match window exterior.</w:t>
      </w:r>
    </w:p>
    <w:p w14:paraId="58AA3E09" w14:textId="77777777" w:rsidR="00601651" w:rsidRDefault="00601651" w:rsidP="00601651">
      <w:pPr>
        <w:pStyle w:val="PART1"/>
        <w:numPr>
          <w:ilvl w:val="1"/>
          <w:numId w:val="24"/>
        </w:numPr>
      </w:pPr>
      <w:r>
        <w:t xml:space="preserve">Screen Mesh: </w:t>
      </w:r>
      <w:r w:rsidRPr="00601651">
        <w:rPr>
          <w:b/>
          <w:bCs/>
          <w:i/>
          <w:iCs/>
          <w:highlight w:val="yellow"/>
        </w:rPr>
        <w:t>Choose</w:t>
      </w:r>
      <w:r>
        <w:rPr>
          <w:b/>
          <w:bCs/>
          <w:i/>
          <w:iCs/>
          <w:highlight w:val="yellow"/>
        </w:rPr>
        <w:t xml:space="preserve"> one</w:t>
      </w:r>
      <w:r w:rsidRPr="00601651">
        <w:rPr>
          <w:b/>
          <w:bCs/>
          <w:i/>
          <w:iCs/>
          <w:highlight w:val="yellow"/>
        </w:rPr>
        <w:t>:</w:t>
      </w:r>
      <w:r>
        <w:t xml:space="preserve"> </w:t>
      </w:r>
    </w:p>
    <w:p w14:paraId="161AB25E" w14:textId="77777777" w:rsidR="00601651" w:rsidRPr="003E379A" w:rsidRDefault="00601651" w:rsidP="00601651">
      <w:pPr>
        <w:ind w:left="720"/>
        <w:rPr>
          <w:i/>
          <w:iCs/>
          <w:highlight w:val="yellow"/>
        </w:rPr>
      </w:pPr>
      <w:r w:rsidRPr="003E379A">
        <w:rPr>
          <w:i/>
          <w:iCs/>
          <w:highlight w:val="yellow"/>
        </w:rPr>
        <w:t xml:space="preserve">Fiberglass 18-by-16 mesh.  Color = Charcoal </w:t>
      </w:r>
    </w:p>
    <w:p w14:paraId="1939847C" w14:textId="77777777" w:rsidR="00601651" w:rsidRPr="003E379A" w:rsidRDefault="00601651" w:rsidP="00601651">
      <w:pPr>
        <w:ind w:left="720"/>
        <w:rPr>
          <w:i/>
          <w:iCs/>
          <w:highlight w:val="yellow"/>
        </w:rPr>
      </w:pPr>
      <w:r w:rsidRPr="003E379A">
        <w:rPr>
          <w:i/>
          <w:iCs/>
          <w:highlight w:val="yellow"/>
        </w:rPr>
        <w:t>Fiberglass “Better Vue” with 20-by-20 mesh. Color = Charcoal</w:t>
      </w:r>
    </w:p>
    <w:p w14:paraId="4E9C55B3" w14:textId="77777777" w:rsidR="003C1213" w:rsidRPr="007F68EB" w:rsidRDefault="007300ED" w:rsidP="00601651">
      <w:pPr>
        <w:ind w:left="720"/>
        <w:rPr>
          <w:i/>
          <w:iCs/>
          <w:szCs w:val="20"/>
        </w:rPr>
      </w:pPr>
      <w:r w:rsidRPr="003E379A">
        <w:rPr>
          <w:i/>
          <w:iCs/>
          <w:highlight w:val="yellow"/>
        </w:rPr>
        <w:t>Aluminum Wire Fabric: 18-by-16 mesh, coated aluminum wire.</w:t>
      </w:r>
      <w:r w:rsidR="00601651" w:rsidRPr="003E379A">
        <w:rPr>
          <w:i/>
          <w:iCs/>
          <w:highlight w:val="yellow"/>
        </w:rPr>
        <w:t xml:space="preserve">  Color = [</w:t>
      </w:r>
      <w:r w:rsidRPr="003E379A">
        <w:rPr>
          <w:i/>
          <w:iCs/>
          <w:szCs w:val="20"/>
          <w:highlight w:val="yellow"/>
        </w:rPr>
        <w:t>Natural bright</w:t>
      </w:r>
      <w:r w:rsidR="00601651" w:rsidRPr="003E379A">
        <w:rPr>
          <w:i/>
          <w:iCs/>
          <w:szCs w:val="20"/>
          <w:highlight w:val="yellow"/>
        </w:rPr>
        <w:t xml:space="preserve"> (Silver)] or [Black]</w:t>
      </w:r>
      <w:r w:rsidRPr="003E379A">
        <w:rPr>
          <w:i/>
          <w:iCs/>
          <w:szCs w:val="20"/>
          <w:highlight w:val="yellow"/>
        </w:rPr>
        <w:t>.</w:t>
      </w:r>
    </w:p>
    <w:p w14:paraId="5E9086E6" w14:textId="77777777" w:rsidR="003C1213" w:rsidRPr="004F2996" w:rsidRDefault="007300ED" w:rsidP="00601651">
      <w:pPr>
        <w:pStyle w:val="SECTION2"/>
      </w:pPr>
      <w:r w:rsidRPr="004F2996">
        <w:t>FABRICATION</w:t>
      </w:r>
    </w:p>
    <w:p w14:paraId="6993FB58" w14:textId="77777777" w:rsidR="00601651" w:rsidRDefault="007300ED" w:rsidP="00601651">
      <w:pPr>
        <w:pStyle w:val="PART1"/>
        <w:numPr>
          <w:ilvl w:val="1"/>
          <w:numId w:val="25"/>
        </w:numPr>
      </w:pPr>
      <w:r w:rsidRPr="004F2996">
        <w:t>Fabricate fiberglass windows in sizes indicated. Include a complete system for installing and anchoring windows.</w:t>
      </w:r>
    </w:p>
    <w:p w14:paraId="6D1E5E58" w14:textId="77777777" w:rsidR="00601651" w:rsidRDefault="007300ED" w:rsidP="00601651">
      <w:pPr>
        <w:pStyle w:val="PART1"/>
        <w:numPr>
          <w:ilvl w:val="1"/>
          <w:numId w:val="25"/>
        </w:numPr>
      </w:pPr>
      <w:r w:rsidRPr="00601651">
        <w:t>Glaze fiberglass windows in the factory.</w:t>
      </w:r>
    </w:p>
    <w:p w14:paraId="41164E14" w14:textId="77777777" w:rsidR="00601651" w:rsidRDefault="007300ED" w:rsidP="00601651">
      <w:pPr>
        <w:pStyle w:val="PART1"/>
        <w:numPr>
          <w:ilvl w:val="1"/>
          <w:numId w:val="25"/>
        </w:numPr>
      </w:pPr>
      <w:r w:rsidRPr="00601651">
        <w:t>Weather strip each operable sash to provide weathertight installation.</w:t>
      </w:r>
    </w:p>
    <w:p w14:paraId="0FBE35B4" w14:textId="77777777" w:rsidR="00601651" w:rsidRDefault="007300ED" w:rsidP="00601651">
      <w:pPr>
        <w:pStyle w:val="PART1"/>
        <w:numPr>
          <w:ilvl w:val="1"/>
          <w:numId w:val="25"/>
        </w:numPr>
      </w:pPr>
      <w:r w:rsidRPr="00601651">
        <w:t>Mullions: Provide mullions and cover plates, matching window units, complete with anchors for support to structure and installation of window units. Allow for erection tolerances and provide for movement of window units due to thermal expansion and building deflections. Provide mullions and cover plates capable of withstanding design wind loads of window units.</w:t>
      </w:r>
    </w:p>
    <w:p w14:paraId="0F1EE51A" w14:textId="77777777" w:rsidR="003C1213" w:rsidRPr="00F810C7" w:rsidRDefault="007300ED" w:rsidP="00F810C7">
      <w:pPr>
        <w:pStyle w:val="PART1"/>
        <w:numPr>
          <w:ilvl w:val="1"/>
          <w:numId w:val="25"/>
        </w:numPr>
        <w:sectPr w:rsidR="003C1213" w:rsidRPr="00F810C7" w:rsidSect="00F810C7">
          <w:type w:val="continuous"/>
          <w:pgSz w:w="12240" w:h="15840"/>
          <w:pgMar w:top="1440" w:right="1008" w:bottom="1008" w:left="1008" w:header="720" w:footer="720" w:gutter="0"/>
          <w:cols w:space="720"/>
          <w:docGrid w:linePitch="272"/>
        </w:sectPr>
      </w:pPr>
      <w:r w:rsidRPr="00601651">
        <w:t>Complete fabrication, assembly, finishing, hardware application, and other work in the factory to greatest extent possible. Disassemble components only as necessary for shipment and installation. Allow for scribing, trimming, and fitting at Project site.</w:t>
      </w:r>
    </w:p>
    <w:p w14:paraId="2F47DE74" w14:textId="77777777" w:rsidR="003C1213" w:rsidRPr="004F2996" w:rsidRDefault="007300ED" w:rsidP="004F2996">
      <w:pPr>
        <w:spacing w:before="120" w:after="240"/>
        <w:rPr>
          <w:szCs w:val="20"/>
        </w:rPr>
      </w:pPr>
      <w:r w:rsidRPr="004F2996">
        <w:rPr>
          <w:szCs w:val="20"/>
        </w:rPr>
        <w:lastRenderedPageBreak/>
        <w:t>PART 3 - EXECUTION</w:t>
      </w:r>
    </w:p>
    <w:p w14:paraId="732DD0F8" w14:textId="77777777" w:rsidR="003C1213" w:rsidRPr="004F2996" w:rsidRDefault="007300ED" w:rsidP="00601651">
      <w:pPr>
        <w:pStyle w:val="Section3"/>
      </w:pPr>
      <w:r w:rsidRPr="004F2996">
        <w:t>EXAMINATION</w:t>
      </w:r>
    </w:p>
    <w:p w14:paraId="3FB6A936" w14:textId="77777777" w:rsidR="00601651" w:rsidRDefault="007300ED" w:rsidP="00601651">
      <w:pPr>
        <w:pStyle w:val="PART1"/>
        <w:numPr>
          <w:ilvl w:val="1"/>
          <w:numId w:val="27"/>
        </w:numPr>
      </w:pPr>
      <w:r w:rsidRPr="004F2996">
        <w:t>Examine openings, substrates, structural support, anchorage, and conditions, with Installer present, for compliance with requirements for installation tolerances and other conditions affecting performance of the Work.</w:t>
      </w:r>
    </w:p>
    <w:p w14:paraId="5D8664D7" w14:textId="77777777" w:rsidR="00601651" w:rsidRDefault="007300ED" w:rsidP="00601651">
      <w:pPr>
        <w:pStyle w:val="PART1"/>
        <w:numPr>
          <w:ilvl w:val="1"/>
          <w:numId w:val="27"/>
        </w:numPr>
      </w:pPr>
      <w:r w:rsidRPr="00601651">
        <w:t>Verify rough opening dimensions, levelness of sill plate, and operational clearances.</w:t>
      </w:r>
    </w:p>
    <w:p w14:paraId="07D77F59" w14:textId="77777777" w:rsidR="00601651" w:rsidRDefault="007300ED" w:rsidP="00601651">
      <w:pPr>
        <w:pStyle w:val="PART1"/>
        <w:numPr>
          <w:ilvl w:val="1"/>
          <w:numId w:val="27"/>
        </w:numPr>
      </w:pPr>
      <w:r w:rsidRPr="00601651">
        <w:t>Examine wall flashings, vapor retarders, water and weather barriers, and other built-in components to ensure weathertight window installation.</w:t>
      </w:r>
    </w:p>
    <w:p w14:paraId="713D3ABE" w14:textId="77777777" w:rsidR="00F810C7" w:rsidRDefault="00F810C7" w:rsidP="00F810C7">
      <w:pPr>
        <w:pStyle w:val="PART1"/>
      </w:pPr>
      <w:r w:rsidRPr="00F810C7">
        <w:t>By beginning Work, Contractor accepts conditions and assumes responsibility for correcting unsuitable conditions encountered at no additional cost to the Owner.</w:t>
      </w:r>
    </w:p>
    <w:p w14:paraId="55037AD1" w14:textId="77777777" w:rsidR="00F810C7" w:rsidRDefault="00F810C7" w:rsidP="00F810C7">
      <w:pPr>
        <w:pStyle w:val="Section3"/>
      </w:pPr>
      <w:r>
        <w:t>preparation</w:t>
      </w:r>
    </w:p>
    <w:p w14:paraId="018B7E12" w14:textId="77777777" w:rsidR="00F810C7" w:rsidRDefault="00F810C7" w:rsidP="00F810C7">
      <w:pPr>
        <w:pStyle w:val="PART1"/>
        <w:numPr>
          <w:ilvl w:val="1"/>
          <w:numId w:val="30"/>
        </w:numPr>
      </w:pPr>
      <w:r w:rsidRPr="00F810C7">
        <w:t>Take field measurements to determine exact conditions and sizes required for system.</w:t>
      </w:r>
    </w:p>
    <w:p w14:paraId="5F70195B" w14:textId="77777777" w:rsidR="003C1213" w:rsidRPr="004F2996" w:rsidRDefault="007300ED" w:rsidP="00F810C7">
      <w:pPr>
        <w:pStyle w:val="Section3"/>
      </w:pPr>
      <w:r w:rsidRPr="004F2996">
        <w:t>INSTALLATION</w:t>
      </w:r>
    </w:p>
    <w:p w14:paraId="6A89A753" w14:textId="77777777" w:rsidR="00601651" w:rsidRDefault="007300ED" w:rsidP="00601651">
      <w:pPr>
        <w:pStyle w:val="PART1"/>
        <w:numPr>
          <w:ilvl w:val="1"/>
          <w:numId w:val="28"/>
        </w:numPr>
      </w:pPr>
      <w:r w:rsidRPr="004F2996">
        <w:t>Comply with manufacturer's written instructions for installing windows, hardware, accessories, and other components. For installation procedures and requirements not addressed in manufacturer's written instructions, comply with installation requirements in ASTM E2112.</w:t>
      </w:r>
    </w:p>
    <w:p w14:paraId="3DE51CB4" w14:textId="77777777" w:rsidR="00601651" w:rsidRDefault="007300ED" w:rsidP="00601651">
      <w:pPr>
        <w:pStyle w:val="PART1"/>
        <w:numPr>
          <w:ilvl w:val="1"/>
          <w:numId w:val="28"/>
        </w:numPr>
      </w:pPr>
      <w:r w:rsidRPr="00601651">
        <w:t>Install windows level, plumb, square, true to line, without distortion, anchored securely in place to structural support, and in proper relation to wall flashing and other adjacent construction to produce weathertight construction.</w:t>
      </w:r>
    </w:p>
    <w:p w14:paraId="198B0168" w14:textId="77777777" w:rsidR="00601651" w:rsidRDefault="00601651" w:rsidP="00601651">
      <w:pPr>
        <w:pStyle w:val="PART1"/>
        <w:numPr>
          <w:ilvl w:val="1"/>
          <w:numId w:val="28"/>
        </w:numPr>
      </w:pPr>
      <w:r>
        <w:t>Install window systems in accordance with window operator manufacturer’s and window manufacturer’s instructions.</w:t>
      </w:r>
    </w:p>
    <w:p w14:paraId="04C1A85C" w14:textId="77777777" w:rsidR="00601651" w:rsidRDefault="00601651" w:rsidP="00601651">
      <w:pPr>
        <w:pStyle w:val="PART1"/>
        <w:numPr>
          <w:ilvl w:val="1"/>
          <w:numId w:val="28"/>
        </w:numPr>
      </w:pPr>
      <w:r>
        <w:t>Install perimeter sealant backing materials, and installation as specified in Division 7, Section:  Joint Sealants.</w:t>
      </w:r>
    </w:p>
    <w:p w14:paraId="14648008" w14:textId="77777777" w:rsidR="00601651" w:rsidRDefault="00601651" w:rsidP="00601651">
      <w:pPr>
        <w:pStyle w:val="PART1"/>
        <w:numPr>
          <w:ilvl w:val="1"/>
          <w:numId w:val="28"/>
        </w:numPr>
      </w:pPr>
      <w:r>
        <w:t>Coordinate attachment and seal of perimeter air and vapor barrier materials.</w:t>
      </w:r>
    </w:p>
    <w:p w14:paraId="6E9065A1" w14:textId="77777777" w:rsidR="00601651" w:rsidRDefault="00601651" w:rsidP="00601651">
      <w:pPr>
        <w:pStyle w:val="PART1"/>
        <w:numPr>
          <w:ilvl w:val="1"/>
          <w:numId w:val="28"/>
        </w:numPr>
      </w:pPr>
      <w:r>
        <w:t xml:space="preserve">Install Flex Wrap by Dupont or approved equal at window heads and sills with overlaps at corners. Install </w:t>
      </w:r>
      <w:proofErr w:type="spellStart"/>
      <w:r>
        <w:t>StraightFlash</w:t>
      </w:r>
      <w:proofErr w:type="spellEnd"/>
      <w:r>
        <w:t xml:space="preserve"> by Dupont or approved equal at window jambs with overlaps at corners. Install strip at sill first, then sides, then top with positive water drainage.  Moisture/air barrier at top to be outside of Flex Wrap for positive drainage.</w:t>
      </w:r>
    </w:p>
    <w:p w14:paraId="3497D091" w14:textId="77777777" w:rsidR="00601651" w:rsidRDefault="00601651" w:rsidP="00601651">
      <w:pPr>
        <w:pStyle w:val="PART1"/>
        <w:numPr>
          <w:ilvl w:val="1"/>
          <w:numId w:val="28"/>
        </w:numPr>
      </w:pPr>
      <w:r>
        <w:t>Attach window frame and shims to perimeter opening to accommodate construction tolerances and other irregularities.</w:t>
      </w:r>
    </w:p>
    <w:p w14:paraId="3F2926EA" w14:textId="77777777" w:rsidR="00601651" w:rsidRDefault="00601651" w:rsidP="00601651">
      <w:pPr>
        <w:pStyle w:val="PART1"/>
        <w:numPr>
          <w:ilvl w:val="1"/>
          <w:numId w:val="28"/>
        </w:numPr>
      </w:pPr>
      <w:r>
        <w:t>Align window plumb and level, free of warp or twist. Maintain dimensional tolerances and alignment with adjacent work.</w:t>
      </w:r>
    </w:p>
    <w:p w14:paraId="28C6A97D" w14:textId="77777777" w:rsidR="00601651" w:rsidRDefault="00601651" w:rsidP="00601651">
      <w:pPr>
        <w:pStyle w:val="PART1"/>
        <w:numPr>
          <w:ilvl w:val="1"/>
          <w:numId w:val="28"/>
        </w:numPr>
      </w:pPr>
      <w:r>
        <w:t>Provide thermal isolation where components penetrate or disrupt building insulation.  Install non-expanding foam insulation in shim spaces at perimeter of assembly to maintain continuity of thermal barrier on all sides.</w:t>
      </w:r>
    </w:p>
    <w:p w14:paraId="6860E903" w14:textId="77777777" w:rsidR="00601651" w:rsidRDefault="00601651" w:rsidP="00601651">
      <w:pPr>
        <w:pStyle w:val="PART1"/>
        <w:numPr>
          <w:ilvl w:val="1"/>
          <w:numId w:val="28"/>
        </w:numPr>
      </w:pPr>
      <w:r>
        <w:lastRenderedPageBreak/>
        <w:t>Flash all window heads with cap flashing.</w:t>
      </w:r>
    </w:p>
    <w:p w14:paraId="68D818AA" w14:textId="77777777" w:rsidR="00601651" w:rsidRDefault="00601651" w:rsidP="00601651">
      <w:pPr>
        <w:pStyle w:val="PART1"/>
        <w:numPr>
          <w:ilvl w:val="1"/>
          <w:numId w:val="28"/>
        </w:numPr>
      </w:pPr>
      <w:r>
        <w:t>Lap moisture/air barrier over cap flashing to provide additional positive water drainage beneath siding.</w:t>
      </w:r>
    </w:p>
    <w:p w14:paraId="45372645" w14:textId="77777777" w:rsidR="00F810C7" w:rsidRDefault="00F810C7" w:rsidP="00601651">
      <w:pPr>
        <w:pStyle w:val="Section3"/>
      </w:pPr>
      <w:r>
        <w:t>Field quality control</w:t>
      </w:r>
    </w:p>
    <w:p w14:paraId="6FC41036" w14:textId="77777777" w:rsidR="00F810C7" w:rsidRPr="0014428D" w:rsidRDefault="00F810C7" w:rsidP="00F810C7">
      <w:pPr>
        <w:pStyle w:val="PART1"/>
        <w:numPr>
          <w:ilvl w:val="1"/>
          <w:numId w:val="31"/>
        </w:numPr>
      </w:pPr>
      <w:r w:rsidRPr="0014428D">
        <w:t>Division 1, Section: Quality Requirements:  Field inspection.</w:t>
      </w:r>
    </w:p>
    <w:p w14:paraId="4FAEDE14" w14:textId="77777777" w:rsidR="00F810C7" w:rsidRPr="0014428D" w:rsidRDefault="00F810C7" w:rsidP="00F810C7">
      <w:pPr>
        <w:pStyle w:val="PART1"/>
      </w:pPr>
      <w:r w:rsidRPr="0014428D">
        <w:t xml:space="preserve">Inspect installation, attachment, and operation of window systems. </w:t>
      </w:r>
    </w:p>
    <w:p w14:paraId="028A85DA" w14:textId="77777777" w:rsidR="00F810C7" w:rsidRPr="0014428D" w:rsidRDefault="00F810C7" w:rsidP="00F810C7">
      <w:pPr>
        <w:pStyle w:val="PART1"/>
      </w:pPr>
      <w:r w:rsidRPr="0014428D">
        <w:t>Inspect sealant installation and window interface with adjacent construction.</w:t>
      </w:r>
    </w:p>
    <w:p w14:paraId="173DB4D8" w14:textId="77777777" w:rsidR="003C1213" w:rsidRPr="00601651" w:rsidRDefault="007300ED" w:rsidP="00601651">
      <w:pPr>
        <w:pStyle w:val="Section3"/>
      </w:pPr>
      <w:r w:rsidRPr="00601651">
        <w:t>ADJUSTING, CLEANING, AND PROTECTION</w:t>
      </w:r>
    </w:p>
    <w:p w14:paraId="354F823C" w14:textId="77777777" w:rsidR="00601651" w:rsidRDefault="007300ED" w:rsidP="00601651">
      <w:pPr>
        <w:pStyle w:val="PART1"/>
        <w:numPr>
          <w:ilvl w:val="1"/>
          <w:numId w:val="29"/>
        </w:numPr>
      </w:pPr>
      <w:r w:rsidRPr="004F2996">
        <w:t>Adjust operating sashes and hardware for a tight fit at contact points and weather stripping for smooth operation and weathertight closure.</w:t>
      </w:r>
    </w:p>
    <w:p w14:paraId="46441861" w14:textId="77777777" w:rsidR="00601651" w:rsidRDefault="007300ED" w:rsidP="00601651">
      <w:pPr>
        <w:pStyle w:val="PART1"/>
        <w:numPr>
          <w:ilvl w:val="1"/>
          <w:numId w:val="29"/>
        </w:numPr>
      </w:pPr>
      <w:r w:rsidRPr="00601651">
        <w:t>Clean exposed surfaces immediately after installing windows. Remove excess sealants, glazing materials, dirt, and other substances.</w:t>
      </w:r>
    </w:p>
    <w:p w14:paraId="3D68203F" w14:textId="77777777" w:rsidR="00601651" w:rsidRDefault="007300ED" w:rsidP="00601651">
      <w:pPr>
        <w:pStyle w:val="PART1"/>
        <w:numPr>
          <w:ilvl w:val="1"/>
          <w:numId w:val="29"/>
        </w:numPr>
      </w:pPr>
      <w:r w:rsidRPr="00601651">
        <w:t>Keep protective films and coverings in place until final cleaning.</w:t>
      </w:r>
    </w:p>
    <w:p w14:paraId="5EA9F703" w14:textId="77777777" w:rsidR="00601651" w:rsidRDefault="007300ED" w:rsidP="00601651">
      <w:pPr>
        <w:pStyle w:val="PART1"/>
        <w:numPr>
          <w:ilvl w:val="1"/>
          <w:numId w:val="29"/>
        </w:numPr>
      </w:pPr>
      <w:r w:rsidRPr="00601651">
        <w:t>Remove and replace sashes if glass has been broken, chipped, cracked, abraded, or damaged during construction period.</w:t>
      </w:r>
    </w:p>
    <w:p w14:paraId="39761E09" w14:textId="77777777" w:rsidR="003C1213" w:rsidRDefault="007300ED" w:rsidP="00601651">
      <w:pPr>
        <w:pStyle w:val="PART1"/>
        <w:numPr>
          <w:ilvl w:val="1"/>
          <w:numId w:val="29"/>
        </w:numPr>
      </w:pPr>
      <w:r w:rsidRPr="00601651">
        <w:t>Protect window surfaces from contact with contaminating substances resulting from construction operations. If contaminating substances do contact window surfaces, remove contaminants immediately according to manufacturer's written instructions.</w:t>
      </w:r>
    </w:p>
    <w:p w14:paraId="036B00FC" w14:textId="77777777" w:rsidR="00F810C7" w:rsidRDefault="00F810C7" w:rsidP="00601651">
      <w:pPr>
        <w:pStyle w:val="PART1"/>
        <w:numPr>
          <w:ilvl w:val="1"/>
          <w:numId w:val="29"/>
        </w:numPr>
      </w:pPr>
      <w:r w:rsidRPr="00F810C7">
        <w:t>Remove visible labels and adhesive residue protective material from factory finished surfaces according to manufacturer’s instructions.</w:t>
      </w:r>
    </w:p>
    <w:p w14:paraId="3B11827D" w14:textId="77777777" w:rsidR="00F810C7" w:rsidRDefault="00F810C7" w:rsidP="00F810C7">
      <w:pPr>
        <w:pStyle w:val="PART1"/>
        <w:numPr>
          <w:ilvl w:val="1"/>
          <w:numId w:val="29"/>
        </w:numPr>
      </w:pPr>
      <w:r>
        <w:t>Wash surfaces by method recommended and acceptable to sealant and window manufacturer; rinse and wipe surfaces clean.</w:t>
      </w:r>
    </w:p>
    <w:p w14:paraId="29C7BF11" w14:textId="77777777" w:rsidR="00F810C7" w:rsidRPr="00601651" w:rsidRDefault="00F810C7" w:rsidP="00F810C7">
      <w:pPr>
        <w:pStyle w:val="PART1"/>
        <w:numPr>
          <w:ilvl w:val="1"/>
          <w:numId w:val="29"/>
        </w:numPr>
      </w:pPr>
      <w:r>
        <w:t>Remove excess sealant by moderate use of mineral spirits or other solvent acceptable to sealant and window manufacturer.</w:t>
      </w:r>
    </w:p>
    <w:p w14:paraId="6EF9B7DB" w14:textId="77777777" w:rsidR="003C1213" w:rsidRPr="004F2996" w:rsidRDefault="003C1213" w:rsidP="004F2996">
      <w:pPr>
        <w:spacing w:before="120" w:after="240"/>
        <w:rPr>
          <w:szCs w:val="20"/>
        </w:rPr>
      </w:pPr>
    </w:p>
    <w:p w14:paraId="7D0F2DBD" w14:textId="77777777" w:rsidR="003C1213" w:rsidRPr="004F2996" w:rsidRDefault="007300ED" w:rsidP="00601651">
      <w:pPr>
        <w:spacing w:before="120" w:after="240"/>
        <w:jc w:val="center"/>
        <w:rPr>
          <w:szCs w:val="20"/>
        </w:rPr>
      </w:pPr>
      <w:r w:rsidRPr="004F2996">
        <w:rPr>
          <w:szCs w:val="20"/>
        </w:rPr>
        <w:t>END OF SECTION 085413</w:t>
      </w:r>
    </w:p>
    <w:p w14:paraId="4A5A9C21" w14:textId="77777777" w:rsidR="003C1213" w:rsidRPr="004F2996" w:rsidRDefault="003C1213" w:rsidP="004F2996">
      <w:pPr>
        <w:spacing w:before="120" w:after="240"/>
        <w:rPr>
          <w:szCs w:val="20"/>
        </w:rPr>
        <w:sectPr w:rsidR="003C1213" w:rsidRPr="004F2996" w:rsidSect="001002B4">
          <w:pgSz w:w="12240" w:h="15840"/>
          <w:pgMar w:top="1440" w:right="1008" w:bottom="1008" w:left="1008" w:header="725" w:footer="995" w:gutter="0"/>
          <w:cols w:space="720"/>
        </w:sectPr>
      </w:pPr>
    </w:p>
    <w:p w14:paraId="11246A32" w14:textId="77777777" w:rsidR="003C1213" w:rsidRPr="004F2996" w:rsidRDefault="003C1213" w:rsidP="004F2996">
      <w:pPr>
        <w:spacing w:before="120" w:after="240"/>
        <w:rPr>
          <w:szCs w:val="20"/>
        </w:rPr>
      </w:pPr>
    </w:p>
    <w:p w14:paraId="3D0AA93A" w14:textId="77777777" w:rsidR="003C1213" w:rsidRPr="004F2996" w:rsidRDefault="003C1213" w:rsidP="004F2996">
      <w:pPr>
        <w:spacing w:before="120" w:after="240"/>
        <w:rPr>
          <w:szCs w:val="20"/>
        </w:rPr>
      </w:pPr>
    </w:p>
    <w:p w14:paraId="5D0ADE3A" w14:textId="77777777" w:rsidR="003C1213" w:rsidRPr="004F2996" w:rsidRDefault="003C1213" w:rsidP="004F2996">
      <w:pPr>
        <w:spacing w:before="120" w:after="240"/>
        <w:rPr>
          <w:szCs w:val="20"/>
        </w:rPr>
      </w:pPr>
    </w:p>
    <w:p w14:paraId="04FC2DD7" w14:textId="77777777" w:rsidR="00F810C7" w:rsidRPr="004F2996" w:rsidRDefault="00F810C7" w:rsidP="00F810C7">
      <w:pPr>
        <w:spacing w:before="120" w:after="240"/>
        <w:rPr>
          <w:szCs w:val="20"/>
        </w:rPr>
      </w:pPr>
    </w:p>
    <w:p w14:paraId="5977519E" w14:textId="77777777" w:rsidR="003C1213" w:rsidRPr="004F2996" w:rsidRDefault="003C1213" w:rsidP="004F2996">
      <w:pPr>
        <w:spacing w:before="120" w:after="240"/>
        <w:rPr>
          <w:szCs w:val="20"/>
        </w:rPr>
      </w:pPr>
    </w:p>
    <w:sectPr w:rsidR="003C1213" w:rsidRPr="004F2996" w:rsidSect="001002B4">
      <w:footerReference w:type="default" r:id="rId12"/>
      <w:type w:val="continuous"/>
      <w:pgSz w:w="12240" w:h="15840"/>
      <w:pgMar w:top="1440"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7695A" w14:textId="77777777" w:rsidR="00BF3B76" w:rsidRDefault="007300ED">
      <w:r>
        <w:separator/>
      </w:r>
    </w:p>
  </w:endnote>
  <w:endnote w:type="continuationSeparator" w:id="0">
    <w:p w14:paraId="0700F1A1" w14:textId="77777777" w:rsidR="00BF3B76" w:rsidRDefault="0073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5607B" w14:textId="77777777" w:rsidR="001002B4" w:rsidRDefault="001002B4" w:rsidP="001002B4">
    <w:pPr>
      <w:pStyle w:val="BodyText"/>
      <w:spacing w:before="14"/>
      <w:ind w:left="612" w:right="-2" w:hanging="593"/>
    </w:pPr>
    <w:r>
      <w:t xml:space="preserve">FIBERGLASS WINDOWS 085413 - </w:t>
    </w:r>
    <w:r>
      <w:fldChar w:fldCharType="begin"/>
    </w:r>
    <w:r>
      <w:instrText xml:space="preserve"> PAGE </w:instrText>
    </w:r>
    <w:r>
      <w:fldChar w:fldCharType="separate"/>
    </w:r>
    <w:r>
      <w:t>2</w:t>
    </w:r>
    <w:r>
      <w:fldChar w:fldCharType="end"/>
    </w:r>
  </w:p>
  <w:p w14:paraId="1E231DBC" w14:textId="77777777" w:rsidR="003C1213" w:rsidRDefault="003C121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958C" w14:textId="77777777" w:rsidR="003C1213" w:rsidRDefault="00440505">
    <w:pPr>
      <w:pStyle w:val="BodyText"/>
      <w:spacing w:line="14" w:lineRule="auto"/>
    </w:pPr>
    <w:r>
      <w:rPr>
        <w:noProof/>
      </w:rPr>
      <mc:AlternateContent>
        <mc:Choice Requires="wps">
          <w:drawing>
            <wp:anchor distT="0" distB="0" distL="114300" distR="114300" simplePos="0" relativeHeight="503301152" behindDoc="1" locked="0" layoutInCell="1" allowOverlap="1" wp14:anchorId="68805B1D" wp14:editId="1F345A67">
              <wp:simplePos x="0" y="0"/>
              <wp:positionH relativeFrom="page">
                <wp:posOffset>3577590</wp:posOffset>
              </wp:positionH>
              <wp:positionV relativeFrom="page">
                <wp:posOffset>9439275</wp:posOffset>
              </wp:positionV>
              <wp:extent cx="615315" cy="1739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21937" w14:textId="77777777" w:rsidR="003C1213" w:rsidRDefault="007300ED">
                          <w:pPr>
                            <w:pStyle w:val="BodyText"/>
                            <w:spacing w:before="14"/>
                            <w:ind w:left="20"/>
                          </w:pPr>
                          <w:r>
                            <w:t>084113 - 8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05B1D" id="_x0000_t202" coordsize="21600,21600" o:spt="202" path="m,l,21600r21600,l21600,xe">
              <v:stroke joinstyle="miter"/>
              <v:path gradientshapeok="t" o:connecttype="rect"/>
            </v:shapetype>
            <v:shape id="_x0000_s1032" type="#_x0000_t202" style="position:absolute;margin-left:281.7pt;margin-top:743.25pt;width:48.45pt;height:13.7pt;z-index:-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L1gEAAJADAAAOAAAAZHJzL2Uyb0RvYy54bWysU9tu1DAQfUfiHyy/s9m0aqHRZqvSqgip&#10;XKTSD3AcJ7FIPGbGu8ny9YydzRboG+LFGo/Hx+ecGW+up6EXe4NkwZUyX62lME5DbV1byqdv92/e&#10;SUFBuVr14EwpD4bk9fb1q83oC3MGHfS1QcEgjorRl7ILwRdZRrozg6IVeOP4sAEcVOAttlmNamT0&#10;oc/O1uvLbASsPYI2RJy9mw/lNuE3jdHhS9OQCaIvJXMLacW0VnHNthtVtKh8Z/WRhvoHFoOyjh89&#10;Qd2poMQO7QuowWoEgiasNAwZNI3VJmlgNfn6LzWPnfImaWFzyJ9sov8Hqz/vH/1XFGF6DxM3MIkg&#10;/wD6OwkHt51yrblBhLEzquaH82hZNnoqjlej1VRQBKnGT1Bzk9UuQAKaGhyiK6xTMDo34HAy3UxB&#10;aE5e5hfn+YUUmo/yt+dXV6kpmSqWyx4pfDAwiBiUErmnCVztHyhEMqpYSuJbDu5t36e+9u6PBBfG&#10;TCIf+c7Mw1RNXB1FVFAfWAbCPCY81hx0gD+lGHlESkk/dgqNFP1Hx1bEeVoCXIJqCZTTfLWUQYo5&#10;vA3z3O082rZj5NlsBzdsV2OTlGcWR57c9qTwOKJxrn7fp6rnj7T9BQAA//8DAFBLAwQUAAYACAAA&#10;ACEAsKCRSeIAAAANAQAADwAAAGRycy9kb3ducmV2LnhtbEyPwU7DMAyG70i8Q2QkbiwdXaOtNJ0m&#10;BCckRFcOHNMma6M1Tmmyrbw95jSO9v/p9+diO7uBnc0UrEcJy0UCzGDrtcVOwmf9+rAGFqJCrQaP&#10;RsKPCbAtb28KlWt/wcqc97FjVIIhVxL6GMec89D2xqmw8KNByg5+cirSOHVcT+pC5W7gj0kiuFMW&#10;6UKvRvPcm/a4PzkJuy+sXuz3e/NRHSpb15sE38RRyvu7efcELJo5XmH40yd1KMmp8SfUgQ0SMpGu&#10;CKVgtRYZMEKESFJgDa2yZboBXhb8/xflLwAAAP//AwBQSwECLQAUAAYACAAAACEAtoM4kv4AAADh&#10;AQAAEwAAAAAAAAAAAAAAAAAAAAAAW0NvbnRlbnRfVHlwZXNdLnhtbFBLAQItABQABgAIAAAAIQA4&#10;/SH/1gAAAJQBAAALAAAAAAAAAAAAAAAAAC8BAABfcmVscy8ucmVsc1BLAQItABQABgAIAAAAIQAq&#10;/A0L1gEAAJADAAAOAAAAAAAAAAAAAAAAAC4CAABkcnMvZTJvRG9jLnhtbFBLAQItABQABgAIAAAA&#10;IQCwoJFJ4gAAAA0BAAAPAAAAAAAAAAAAAAAAADAEAABkcnMvZG93bnJldi54bWxQSwUGAAAAAAQA&#10;BADzAAAAPwUAAAAA&#10;" filled="f" stroked="f">
              <v:textbox inset="0,0,0,0">
                <w:txbxContent>
                  <w:p w14:paraId="79421937" w14:textId="77777777" w:rsidR="003C1213" w:rsidRDefault="007300ED">
                    <w:pPr>
                      <w:pStyle w:val="BodyText"/>
                      <w:spacing w:before="14"/>
                      <w:ind w:left="20"/>
                    </w:pPr>
                    <w:r>
                      <w:t>084113 - 8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5AE0C" w14:textId="77777777" w:rsidR="00BF3B76" w:rsidRDefault="007300ED">
      <w:r>
        <w:separator/>
      </w:r>
    </w:p>
  </w:footnote>
  <w:footnote w:type="continuationSeparator" w:id="0">
    <w:p w14:paraId="06591877" w14:textId="77777777" w:rsidR="00BF3B76" w:rsidRDefault="0073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6EE1" w14:textId="77777777" w:rsidR="003C1213" w:rsidRDefault="003C1213">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BBD4" w14:textId="77777777" w:rsidR="00F810C7" w:rsidRDefault="00F810C7" w:rsidP="00F810C7">
    <w:pPr>
      <w:pStyle w:val="BodyText"/>
      <w:spacing w:before="14"/>
      <w:ind w:left="20"/>
    </w:pPr>
    <w:r>
      <w:t>Ludlow Senior Center</w:t>
    </w:r>
  </w:p>
  <w:p w14:paraId="380A9905" w14:textId="77777777" w:rsidR="003C1213" w:rsidRDefault="003C121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93E88" w14:textId="77777777" w:rsidR="003C1213" w:rsidRDefault="003C1213" w:rsidP="00F810C7">
    <w:pPr>
      <w:pStyle w:val="BodyText"/>
      <w:spacing w:before="14"/>
      <w:ind w:left="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013"/>
    <w:multiLevelType w:val="hybridMultilevel"/>
    <w:tmpl w:val="62E6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A7CD3"/>
    <w:multiLevelType w:val="hybridMultilevel"/>
    <w:tmpl w:val="B17C904C"/>
    <w:lvl w:ilvl="0" w:tplc="D01C80E8">
      <w:start w:val="2"/>
      <w:numFmt w:val="bullet"/>
      <w:lvlText w:val="-"/>
      <w:lvlJc w:val="left"/>
      <w:pPr>
        <w:ind w:left="720" w:hanging="360"/>
      </w:pPr>
      <w:rPr>
        <w:rFonts w:ascii="Arial Nova" w:eastAsia="Roboto" w:hAnsi="Arial Nova" w:cs="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B289C"/>
    <w:multiLevelType w:val="multilevel"/>
    <w:tmpl w:val="556EC806"/>
    <w:lvl w:ilvl="0">
      <w:start w:val="1"/>
      <w:numFmt w:val="decimal"/>
      <w:lvlText w:val="1.%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decimal"/>
      <w:lvlText w:val="%1.%2.%3.%4.%5.%6"/>
      <w:lvlJc w:val="left"/>
      <w:pPr>
        <w:ind w:left="3960" w:hanging="36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360"/>
      </w:pPr>
      <w:rPr>
        <w:rFonts w:hint="default"/>
      </w:rPr>
    </w:lvl>
  </w:abstractNum>
  <w:abstractNum w:abstractNumId="3" w15:restartNumberingAfterBreak="0">
    <w:nsid w:val="2F133B17"/>
    <w:multiLevelType w:val="hybridMultilevel"/>
    <w:tmpl w:val="611261B4"/>
    <w:lvl w:ilvl="0" w:tplc="D460E5C4">
      <w:start w:val="1"/>
      <w:numFmt w:val="decimal"/>
      <w:lvlText w:val="%1."/>
      <w:lvlJc w:val="left"/>
      <w:pPr>
        <w:ind w:left="778" w:hanging="576"/>
      </w:pPr>
      <w:rPr>
        <w:rFonts w:ascii="Roboto" w:eastAsia="Roboto" w:hAnsi="Roboto" w:cs="Roboto" w:hint="default"/>
        <w:w w:val="99"/>
        <w:sz w:val="20"/>
        <w:szCs w:val="20"/>
      </w:rPr>
    </w:lvl>
    <w:lvl w:ilvl="1" w:tplc="4616179A">
      <w:numFmt w:val="bullet"/>
      <w:lvlText w:val="•"/>
      <w:lvlJc w:val="left"/>
      <w:pPr>
        <w:ind w:left="1576" w:hanging="576"/>
      </w:pPr>
      <w:rPr>
        <w:rFonts w:hint="default"/>
      </w:rPr>
    </w:lvl>
    <w:lvl w:ilvl="2" w:tplc="BF826D42">
      <w:numFmt w:val="bullet"/>
      <w:lvlText w:val="•"/>
      <w:lvlJc w:val="left"/>
      <w:pPr>
        <w:ind w:left="2373" w:hanging="576"/>
      </w:pPr>
      <w:rPr>
        <w:rFonts w:hint="default"/>
      </w:rPr>
    </w:lvl>
    <w:lvl w:ilvl="3" w:tplc="EFC4DAD4">
      <w:numFmt w:val="bullet"/>
      <w:lvlText w:val="•"/>
      <w:lvlJc w:val="left"/>
      <w:pPr>
        <w:ind w:left="3170" w:hanging="576"/>
      </w:pPr>
      <w:rPr>
        <w:rFonts w:hint="default"/>
      </w:rPr>
    </w:lvl>
    <w:lvl w:ilvl="4" w:tplc="96FA6D62">
      <w:numFmt w:val="bullet"/>
      <w:lvlText w:val="•"/>
      <w:lvlJc w:val="left"/>
      <w:pPr>
        <w:ind w:left="3967" w:hanging="576"/>
      </w:pPr>
      <w:rPr>
        <w:rFonts w:hint="default"/>
      </w:rPr>
    </w:lvl>
    <w:lvl w:ilvl="5" w:tplc="E8AEEC58">
      <w:numFmt w:val="bullet"/>
      <w:lvlText w:val="•"/>
      <w:lvlJc w:val="left"/>
      <w:pPr>
        <w:ind w:left="4764" w:hanging="576"/>
      </w:pPr>
      <w:rPr>
        <w:rFonts w:hint="default"/>
      </w:rPr>
    </w:lvl>
    <w:lvl w:ilvl="6" w:tplc="73A88884">
      <w:numFmt w:val="bullet"/>
      <w:lvlText w:val="•"/>
      <w:lvlJc w:val="left"/>
      <w:pPr>
        <w:ind w:left="5561" w:hanging="576"/>
      </w:pPr>
      <w:rPr>
        <w:rFonts w:hint="default"/>
      </w:rPr>
    </w:lvl>
    <w:lvl w:ilvl="7" w:tplc="BFDE57F4">
      <w:numFmt w:val="bullet"/>
      <w:lvlText w:val="•"/>
      <w:lvlJc w:val="left"/>
      <w:pPr>
        <w:ind w:left="6358" w:hanging="576"/>
      </w:pPr>
      <w:rPr>
        <w:rFonts w:hint="default"/>
      </w:rPr>
    </w:lvl>
    <w:lvl w:ilvl="8" w:tplc="BD8ADC2C">
      <w:numFmt w:val="bullet"/>
      <w:lvlText w:val="•"/>
      <w:lvlJc w:val="left"/>
      <w:pPr>
        <w:ind w:left="7155" w:hanging="576"/>
      </w:pPr>
      <w:rPr>
        <w:rFonts w:hint="default"/>
      </w:rPr>
    </w:lvl>
  </w:abstractNum>
  <w:abstractNum w:abstractNumId="4" w15:restartNumberingAfterBreak="0">
    <w:nsid w:val="371841BE"/>
    <w:multiLevelType w:val="hybridMultilevel"/>
    <w:tmpl w:val="D59C430C"/>
    <w:lvl w:ilvl="0" w:tplc="8DFC998C">
      <w:start w:val="1"/>
      <w:numFmt w:val="decimal"/>
      <w:lvlText w:val="%1."/>
      <w:lvlJc w:val="left"/>
      <w:pPr>
        <w:ind w:left="776" w:hanging="576"/>
      </w:pPr>
      <w:rPr>
        <w:rFonts w:ascii="Roboto" w:eastAsia="Roboto" w:hAnsi="Roboto" w:cs="Roboto" w:hint="default"/>
        <w:w w:val="99"/>
        <w:sz w:val="20"/>
        <w:szCs w:val="20"/>
      </w:rPr>
    </w:lvl>
    <w:lvl w:ilvl="1" w:tplc="33C8EA26">
      <w:numFmt w:val="bullet"/>
      <w:lvlText w:val="•"/>
      <w:lvlJc w:val="left"/>
      <w:pPr>
        <w:ind w:left="1576" w:hanging="576"/>
      </w:pPr>
      <w:rPr>
        <w:rFonts w:hint="default"/>
      </w:rPr>
    </w:lvl>
    <w:lvl w:ilvl="2" w:tplc="7936A1CE">
      <w:numFmt w:val="bullet"/>
      <w:lvlText w:val="•"/>
      <w:lvlJc w:val="left"/>
      <w:pPr>
        <w:ind w:left="2372" w:hanging="576"/>
      </w:pPr>
      <w:rPr>
        <w:rFonts w:hint="default"/>
      </w:rPr>
    </w:lvl>
    <w:lvl w:ilvl="3" w:tplc="E1DEBC22">
      <w:numFmt w:val="bullet"/>
      <w:lvlText w:val="•"/>
      <w:lvlJc w:val="left"/>
      <w:pPr>
        <w:ind w:left="3169" w:hanging="576"/>
      </w:pPr>
      <w:rPr>
        <w:rFonts w:hint="default"/>
      </w:rPr>
    </w:lvl>
    <w:lvl w:ilvl="4" w:tplc="15549C48">
      <w:numFmt w:val="bullet"/>
      <w:lvlText w:val="•"/>
      <w:lvlJc w:val="left"/>
      <w:pPr>
        <w:ind w:left="3965" w:hanging="576"/>
      </w:pPr>
      <w:rPr>
        <w:rFonts w:hint="default"/>
      </w:rPr>
    </w:lvl>
    <w:lvl w:ilvl="5" w:tplc="147E972C">
      <w:numFmt w:val="bullet"/>
      <w:lvlText w:val="•"/>
      <w:lvlJc w:val="left"/>
      <w:pPr>
        <w:ind w:left="4762" w:hanging="576"/>
      </w:pPr>
      <w:rPr>
        <w:rFonts w:hint="default"/>
      </w:rPr>
    </w:lvl>
    <w:lvl w:ilvl="6" w:tplc="F9967BB4">
      <w:numFmt w:val="bullet"/>
      <w:lvlText w:val="•"/>
      <w:lvlJc w:val="left"/>
      <w:pPr>
        <w:ind w:left="5558" w:hanging="576"/>
      </w:pPr>
      <w:rPr>
        <w:rFonts w:hint="default"/>
      </w:rPr>
    </w:lvl>
    <w:lvl w:ilvl="7" w:tplc="19901814">
      <w:numFmt w:val="bullet"/>
      <w:lvlText w:val="•"/>
      <w:lvlJc w:val="left"/>
      <w:pPr>
        <w:ind w:left="6354" w:hanging="576"/>
      </w:pPr>
      <w:rPr>
        <w:rFonts w:hint="default"/>
      </w:rPr>
    </w:lvl>
    <w:lvl w:ilvl="8" w:tplc="1A70C3A0">
      <w:numFmt w:val="bullet"/>
      <w:lvlText w:val="•"/>
      <w:lvlJc w:val="left"/>
      <w:pPr>
        <w:ind w:left="7151" w:hanging="576"/>
      </w:pPr>
      <w:rPr>
        <w:rFonts w:hint="default"/>
      </w:rPr>
    </w:lvl>
  </w:abstractNum>
  <w:abstractNum w:abstractNumId="5" w15:restartNumberingAfterBreak="0">
    <w:nsid w:val="46100C65"/>
    <w:multiLevelType w:val="hybridMultilevel"/>
    <w:tmpl w:val="5078931A"/>
    <w:lvl w:ilvl="0" w:tplc="D614524E">
      <w:start w:val="1"/>
      <w:numFmt w:val="decimal"/>
      <w:lvlText w:val="%1."/>
      <w:lvlJc w:val="left"/>
      <w:pPr>
        <w:ind w:left="776" w:hanging="576"/>
      </w:pPr>
      <w:rPr>
        <w:rFonts w:ascii="Roboto" w:eastAsia="Roboto" w:hAnsi="Roboto" w:cs="Roboto" w:hint="default"/>
        <w:w w:val="99"/>
        <w:sz w:val="20"/>
        <w:szCs w:val="20"/>
      </w:rPr>
    </w:lvl>
    <w:lvl w:ilvl="1" w:tplc="E12AA5B4">
      <w:numFmt w:val="bullet"/>
      <w:lvlText w:val="•"/>
      <w:lvlJc w:val="left"/>
      <w:pPr>
        <w:ind w:left="1576" w:hanging="576"/>
      </w:pPr>
      <w:rPr>
        <w:rFonts w:hint="default"/>
      </w:rPr>
    </w:lvl>
    <w:lvl w:ilvl="2" w:tplc="80CA29FC">
      <w:numFmt w:val="bullet"/>
      <w:lvlText w:val="•"/>
      <w:lvlJc w:val="left"/>
      <w:pPr>
        <w:ind w:left="2372" w:hanging="576"/>
      </w:pPr>
      <w:rPr>
        <w:rFonts w:hint="default"/>
      </w:rPr>
    </w:lvl>
    <w:lvl w:ilvl="3" w:tplc="010EEC9A">
      <w:numFmt w:val="bullet"/>
      <w:lvlText w:val="•"/>
      <w:lvlJc w:val="left"/>
      <w:pPr>
        <w:ind w:left="3169" w:hanging="576"/>
      </w:pPr>
      <w:rPr>
        <w:rFonts w:hint="default"/>
      </w:rPr>
    </w:lvl>
    <w:lvl w:ilvl="4" w:tplc="5CC43770">
      <w:numFmt w:val="bullet"/>
      <w:lvlText w:val="•"/>
      <w:lvlJc w:val="left"/>
      <w:pPr>
        <w:ind w:left="3965" w:hanging="576"/>
      </w:pPr>
      <w:rPr>
        <w:rFonts w:hint="default"/>
      </w:rPr>
    </w:lvl>
    <w:lvl w:ilvl="5" w:tplc="3E40987C">
      <w:numFmt w:val="bullet"/>
      <w:lvlText w:val="•"/>
      <w:lvlJc w:val="left"/>
      <w:pPr>
        <w:ind w:left="4762" w:hanging="576"/>
      </w:pPr>
      <w:rPr>
        <w:rFonts w:hint="default"/>
      </w:rPr>
    </w:lvl>
    <w:lvl w:ilvl="6" w:tplc="529A39DC">
      <w:numFmt w:val="bullet"/>
      <w:lvlText w:val="•"/>
      <w:lvlJc w:val="left"/>
      <w:pPr>
        <w:ind w:left="5558" w:hanging="576"/>
      </w:pPr>
      <w:rPr>
        <w:rFonts w:hint="default"/>
      </w:rPr>
    </w:lvl>
    <w:lvl w:ilvl="7" w:tplc="30E07466">
      <w:numFmt w:val="bullet"/>
      <w:lvlText w:val="•"/>
      <w:lvlJc w:val="left"/>
      <w:pPr>
        <w:ind w:left="6354" w:hanging="576"/>
      </w:pPr>
      <w:rPr>
        <w:rFonts w:hint="default"/>
      </w:rPr>
    </w:lvl>
    <w:lvl w:ilvl="8" w:tplc="F58A7AAE">
      <w:numFmt w:val="bullet"/>
      <w:lvlText w:val="•"/>
      <w:lvlJc w:val="left"/>
      <w:pPr>
        <w:ind w:left="7151" w:hanging="576"/>
      </w:pPr>
      <w:rPr>
        <w:rFonts w:hint="default"/>
      </w:rPr>
    </w:lvl>
  </w:abstractNum>
  <w:abstractNum w:abstractNumId="6" w15:restartNumberingAfterBreak="0">
    <w:nsid w:val="4C0A4EF7"/>
    <w:multiLevelType w:val="hybridMultilevel"/>
    <w:tmpl w:val="5128E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E639AC"/>
    <w:multiLevelType w:val="hybridMultilevel"/>
    <w:tmpl w:val="C63A3BD2"/>
    <w:lvl w:ilvl="0" w:tplc="5088CFCE">
      <w:start w:val="1"/>
      <w:numFmt w:val="decimal"/>
      <w:pStyle w:val="SECTIONTITLE"/>
      <w:lvlText w:val="1.%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5E3E57"/>
    <w:multiLevelType w:val="multilevel"/>
    <w:tmpl w:val="14EE3236"/>
    <w:lvl w:ilvl="0">
      <w:start w:val="1"/>
      <w:numFmt w:val="decimal"/>
      <w:lvlText w:val="%1"/>
      <w:lvlJc w:val="left"/>
      <w:pPr>
        <w:ind w:left="1024" w:hanging="864"/>
      </w:pPr>
      <w:rPr>
        <w:rFonts w:hint="default"/>
      </w:rPr>
    </w:lvl>
    <w:lvl w:ilvl="1">
      <w:start w:val="7"/>
      <w:numFmt w:val="decimal"/>
      <w:lvlText w:val="%1.%2"/>
      <w:lvlJc w:val="left"/>
      <w:pPr>
        <w:ind w:left="1024" w:hanging="864"/>
      </w:pPr>
      <w:rPr>
        <w:rFonts w:ascii="Roboto" w:eastAsia="Roboto" w:hAnsi="Roboto" w:cs="Roboto" w:hint="default"/>
        <w:w w:val="99"/>
        <w:sz w:val="20"/>
        <w:szCs w:val="20"/>
      </w:rPr>
    </w:lvl>
    <w:lvl w:ilvl="2">
      <w:start w:val="1"/>
      <w:numFmt w:val="upperLetter"/>
      <w:lvlText w:val="%3."/>
      <w:lvlJc w:val="left"/>
      <w:pPr>
        <w:ind w:left="1024" w:hanging="576"/>
      </w:pPr>
      <w:rPr>
        <w:rFonts w:ascii="Roboto" w:eastAsia="Roboto" w:hAnsi="Roboto" w:cs="Roboto" w:hint="default"/>
        <w:w w:val="99"/>
        <w:sz w:val="20"/>
        <w:szCs w:val="20"/>
      </w:rPr>
    </w:lvl>
    <w:lvl w:ilvl="3">
      <w:start w:val="1"/>
      <w:numFmt w:val="decimal"/>
      <w:lvlText w:val="%4."/>
      <w:lvlJc w:val="left"/>
      <w:pPr>
        <w:ind w:left="1599" w:hanging="576"/>
      </w:pPr>
      <w:rPr>
        <w:rFonts w:ascii="Roboto" w:eastAsia="Roboto" w:hAnsi="Roboto" w:cs="Roboto" w:hint="default"/>
        <w:w w:val="99"/>
        <w:sz w:val="20"/>
        <w:szCs w:val="20"/>
      </w:rPr>
    </w:lvl>
    <w:lvl w:ilvl="4">
      <w:start w:val="1"/>
      <w:numFmt w:val="lowerLetter"/>
      <w:lvlText w:val="%5."/>
      <w:lvlJc w:val="left"/>
      <w:pPr>
        <w:ind w:left="2175" w:hanging="576"/>
      </w:pPr>
      <w:rPr>
        <w:rFonts w:ascii="Roboto" w:eastAsia="Roboto" w:hAnsi="Roboto" w:cs="Roboto" w:hint="default"/>
        <w:spacing w:val="-1"/>
        <w:w w:val="99"/>
        <w:sz w:val="20"/>
        <w:szCs w:val="20"/>
      </w:rPr>
    </w:lvl>
    <w:lvl w:ilvl="5">
      <w:numFmt w:val="bullet"/>
      <w:lvlText w:val="•"/>
      <w:lvlJc w:val="left"/>
      <w:pPr>
        <w:ind w:left="5390" w:hanging="576"/>
      </w:pPr>
      <w:rPr>
        <w:rFonts w:hint="default"/>
      </w:rPr>
    </w:lvl>
    <w:lvl w:ilvl="6">
      <w:numFmt w:val="bullet"/>
      <w:lvlText w:val="•"/>
      <w:lvlJc w:val="left"/>
      <w:pPr>
        <w:ind w:left="6460" w:hanging="576"/>
      </w:pPr>
      <w:rPr>
        <w:rFonts w:hint="default"/>
      </w:rPr>
    </w:lvl>
    <w:lvl w:ilvl="7">
      <w:numFmt w:val="bullet"/>
      <w:lvlText w:val="•"/>
      <w:lvlJc w:val="left"/>
      <w:pPr>
        <w:ind w:left="7530" w:hanging="576"/>
      </w:pPr>
      <w:rPr>
        <w:rFonts w:hint="default"/>
      </w:rPr>
    </w:lvl>
    <w:lvl w:ilvl="8">
      <w:numFmt w:val="bullet"/>
      <w:lvlText w:val="•"/>
      <w:lvlJc w:val="left"/>
      <w:pPr>
        <w:ind w:left="8600" w:hanging="576"/>
      </w:pPr>
      <w:rPr>
        <w:rFonts w:hint="default"/>
      </w:rPr>
    </w:lvl>
  </w:abstractNum>
  <w:abstractNum w:abstractNumId="9" w15:restartNumberingAfterBreak="0">
    <w:nsid w:val="67ED460D"/>
    <w:multiLevelType w:val="multilevel"/>
    <w:tmpl w:val="AF609910"/>
    <w:lvl w:ilvl="0">
      <w:start w:val="3"/>
      <w:numFmt w:val="decimal"/>
      <w:lvlText w:val="%1"/>
      <w:lvlJc w:val="left"/>
      <w:pPr>
        <w:ind w:left="1024" w:hanging="864"/>
      </w:pPr>
      <w:rPr>
        <w:rFonts w:hint="default"/>
      </w:rPr>
    </w:lvl>
    <w:lvl w:ilvl="1">
      <w:start w:val="1"/>
      <w:numFmt w:val="decimal"/>
      <w:lvlText w:val="%1.%2"/>
      <w:lvlJc w:val="left"/>
      <w:pPr>
        <w:ind w:left="1024" w:hanging="864"/>
      </w:pPr>
      <w:rPr>
        <w:rFonts w:ascii="Roboto" w:eastAsia="Roboto" w:hAnsi="Roboto" w:cs="Roboto" w:hint="default"/>
        <w:w w:val="99"/>
        <w:sz w:val="20"/>
        <w:szCs w:val="20"/>
      </w:rPr>
    </w:lvl>
    <w:lvl w:ilvl="2">
      <w:start w:val="1"/>
      <w:numFmt w:val="upperLetter"/>
      <w:lvlText w:val="%3."/>
      <w:lvlJc w:val="left"/>
      <w:pPr>
        <w:ind w:left="1024" w:hanging="576"/>
      </w:pPr>
      <w:rPr>
        <w:rFonts w:ascii="Roboto" w:eastAsia="Roboto" w:hAnsi="Roboto" w:cs="Roboto" w:hint="default"/>
        <w:w w:val="99"/>
        <w:sz w:val="20"/>
        <w:szCs w:val="20"/>
      </w:rPr>
    </w:lvl>
    <w:lvl w:ilvl="3">
      <w:start w:val="1"/>
      <w:numFmt w:val="decimal"/>
      <w:lvlText w:val="%4."/>
      <w:lvlJc w:val="left"/>
      <w:pPr>
        <w:ind w:left="1599" w:hanging="576"/>
      </w:pPr>
      <w:rPr>
        <w:rFonts w:ascii="Roboto" w:eastAsia="Roboto" w:hAnsi="Roboto" w:cs="Roboto" w:hint="default"/>
        <w:w w:val="99"/>
        <w:sz w:val="20"/>
        <w:szCs w:val="20"/>
      </w:rPr>
    </w:lvl>
    <w:lvl w:ilvl="4">
      <w:numFmt w:val="bullet"/>
      <w:lvlText w:val="•"/>
      <w:lvlJc w:val="left"/>
      <w:pPr>
        <w:ind w:left="4646" w:hanging="576"/>
      </w:pPr>
      <w:rPr>
        <w:rFonts w:hint="default"/>
      </w:rPr>
    </w:lvl>
    <w:lvl w:ilvl="5">
      <w:numFmt w:val="bullet"/>
      <w:lvlText w:val="•"/>
      <w:lvlJc w:val="left"/>
      <w:pPr>
        <w:ind w:left="5662" w:hanging="576"/>
      </w:pPr>
      <w:rPr>
        <w:rFonts w:hint="default"/>
      </w:rPr>
    </w:lvl>
    <w:lvl w:ilvl="6">
      <w:numFmt w:val="bullet"/>
      <w:lvlText w:val="•"/>
      <w:lvlJc w:val="left"/>
      <w:pPr>
        <w:ind w:left="6677" w:hanging="576"/>
      </w:pPr>
      <w:rPr>
        <w:rFonts w:hint="default"/>
      </w:rPr>
    </w:lvl>
    <w:lvl w:ilvl="7">
      <w:numFmt w:val="bullet"/>
      <w:lvlText w:val="•"/>
      <w:lvlJc w:val="left"/>
      <w:pPr>
        <w:ind w:left="7693" w:hanging="576"/>
      </w:pPr>
      <w:rPr>
        <w:rFonts w:hint="default"/>
      </w:rPr>
    </w:lvl>
    <w:lvl w:ilvl="8">
      <w:numFmt w:val="bullet"/>
      <w:lvlText w:val="•"/>
      <w:lvlJc w:val="left"/>
      <w:pPr>
        <w:ind w:left="8708" w:hanging="576"/>
      </w:pPr>
      <w:rPr>
        <w:rFonts w:hint="default"/>
      </w:rPr>
    </w:lvl>
  </w:abstractNum>
  <w:abstractNum w:abstractNumId="10" w15:restartNumberingAfterBreak="0">
    <w:nsid w:val="6AA163B6"/>
    <w:multiLevelType w:val="multilevel"/>
    <w:tmpl w:val="A550850A"/>
    <w:lvl w:ilvl="0">
      <w:start w:val="1"/>
      <w:numFmt w:val="decimal"/>
      <w:lvlText w:val="%1"/>
      <w:lvlJc w:val="left"/>
      <w:pPr>
        <w:ind w:left="1023" w:hanging="864"/>
      </w:pPr>
      <w:rPr>
        <w:rFonts w:hint="default"/>
      </w:rPr>
    </w:lvl>
    <w:lvl w:ilvl="1">
      <w:start w:val="3"/>
      <w:numFmt w:val="decimal"/>
      <w:lvlText w:val="%1.%2"/>
      <w:lvlJc w:val="left"/>
      <w:pPr>
        <w:ind w:left="1023" w:hanging="864"/>
      </w:pPr>
      <w:rPr>
        <w:rFonts w:ascii="Roboto" w:eastAsia="Roboto" w:hAnsi="Roboto" w:cs="Roboto" w:hint="default"/>
        <w:w w:val="99"/>
        <w:sz w:val="20"/>
        <w:szCs w:val="20"/>
      </w:rPr>
    </w:lvl>
    <w:lvl w:ilvl="2">
      <w:start w:val="1"/>
      <w:numFmt w:val="upperLetter"/>
      <w:lvlText w:val="%3."/>
      <w:lvlJc w:val="left"/>
      <w:pPr>
        <w:ind w:left="1023" w:hanging="576"/>
      </w:pPr>
      <w:rPr>
        <w:rFonts w:ascii="Roboto" w:eastAsia="Roboto" w:hAnsi="Roboto" w:cs="Roboto" w:hint="default"/>
        <w:w w:val="99"/>
        <w:sz w:val="20"/>
        <w:szCs w:val="20"/>
      </w:rPr>
    </w:lvl>
    <w:lvl w:ilvl="3">
      <w:start w:val="1"/>
      <w:numFmt w:val="decimal"/>
      <w:lvlText w:val="%4."/>
      <w:lvlJc w:val="left"/>
      <w:pPr>
        <w:ind w:left="1599" w:hanging="576"/>
      </w:pPr>
      <w:rPr>
        <w:rFonts w:ascii="Roboto" w:eastAsia="Roboto" w:hAnsi="Roboto" w:cs="Roboto" w:hint="default"/>
        <w:w w:val="99"/>
        <w:sz w:val="20"/>
        <w:szCs w:val="20"/>
      </w:rPr>
    </w:lvl>
    <w:lvl w:ilvl="4">
      <w:start w:val="1"/>
      <w:numFmt w:val="lowerLetter"/>
      <w:lvlText w:val="%5."/>
      <w:lvlJc w:val="left"/>
      <w:pPr>
        <w:ind w:left="2175" w:hanging="576"/>
      </w:pPr>
      <w:rPr>
        <w:rFonts w:ascii="Roboto" w:eastAsia="Roboto" w:hAnsi="Roboto" w:cs="Roboto" w:hint="default"/>
        <w:spacing w:val="-1"/>
        <w:w w:val="99"/>
        <w:sz w:val="20"/>
        <w:szCs w:val="20"/>
      </w:rPr>
    </w:lvl>
    <w:lvl w:ilvl="5">
      <w:numFmt w:val="bullet"/>
      <w:lvlText w:val="•"/>
      <w:lvlJc w:val="left"/>
      <w:pPr>
        <w:ind w:left="5390" w:hanging="576"/>
      </w:pPr>
      <w:rPr>
        <w:rFonts w:hint="default"/>
      </w:rPr>
    </w:lvl>
    <w:lvl w:ilvl="6">
      <w:numFmt w:val="bullet"/>
      <w:lvlText w:val="•"/>
      <w:lvlJc w:val="left"/>
      <w:pPr>
        <w:ind w:left="6460" w:hanging="576"/>
      </w:pPr>
      <w:rPr>
        <w:rFonts w:hint="default"/>
      </w:rPr>
    </w:lvl>
    <w:lvl w:ilvl="7">
      <w:numFmt w:val="bullet"/>
      <w:lvlText w:val="•"/>
      <w:lvlJc w:val="left"/>
      <w:pPr>
        <w:ind w:left="7530" w:hanging="576"/>
      </w:pPr>
      <w:rPr>
        <w:rFonts w:hint="default"/>
      </w:rPr>
    </w:lvl>
    <w:lvl w:ilvl="8">
      <w:numFmt w:val="bullet"/>
      <w:lvlText w:val="•"/>
      <w:lvlJc w:val="left"/>
      <w:pPr>
        <w:ind w:left="8600" w:hanging="576"/>
      </w:pPr>
      <w:rPr>
        <w:rFonts w:hint="default"/>
      </w:rPr>
    </w:lvl>
  </w:abstractNum>
  <w:abstractNum w:abstractNumId="11" w15:restartNumberingAfterBreak="0">
    <w:nsid w:val="71163917"/>
    <w:multiLevelType w:val="hybridMultilevel"/>
    <w:tmpl w:val="9D9C0744"/>
    <w:lvl w:ilvl="0" w:tplc="1DAEEE60">
      <w:start w:val="1"/>
      <w:numFmt w:val="decimal"/>
      <w:pStyle w:val="SECTION2"/>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261F3C"/>
    <w:multiLevelType w:val="multilevel"/>
    <w:tmpl w:val="0F2C6EF4"/>
    <w:lvl w:ilvl="0">
      <w:start w:val="1"/>
      <w:numFmt w:val="decimal"/>
      <w:lvlText w:val="1.%1"/>
      <w:lvlJc w:val="left"/>
      <w:pPr>
        <w:ind w:left="360" w:hanging="360"/>
      </w:pPr>
      <w:rPr>
        <w:rFonts w:hint="default"/>
      </w:rPr>
    </w:lvl>
    <w:lvl w:ilvl="1">
      <w:start w:val="1"/>
      <w:numFmt w:val="upperLetter"/>
      <w:pStyle w:val="PART1"/>
      <w:lvlText w:val="%2"/>
      <w:lvlJc w:val="left"/>
      <w:pPr>
        <w:ind w:left="1080" w:hanging="360"/>
      </w:pPr>
      <w:rPr>
        <w:rFonts w:hint="default"/>
      </w:rPr>
    </w:lvl>
    <w:lvl w:ilvl="2">
      <w:start w:val="1"/>
      <w:numFmt w:val="decimal"/>
      <w:pStyle w:val="NUMBER"/>
      <w:lvlText w:val="%3."/>
      <w:lvlJc w:val="left"/>
      <w:pPr>
        <w:ind w:left="1800" w:hanging="360"/>
      </w:pPr>
      <w:rPr>
        <w:rFonts w:hint="default"/>
      </w:rPr>
    </w:lvl>
    <w:lvl w:ilvl="3">
      <w:start w:val="1"/>
      <w:numFmt w:val="lowerLetter"/>
      <w:pStyle w:val="a"/>
      <w:lvlText w:val="%4."/>
      <w:lvlJc w:val="left"/>
      <w:pPr>
        <w:ind w:left="2520" w:hanging="360"/>
      </w:pPr>
      <w:rPr>
        <w:rFonts w:hint="default"/>
      </w:rPr>
    </w:lvl>
    <w:lvl w:ilvl="4">
      <w:start w:val="1"/>
      <w:numFmt w:val="lowerRoman"/>
      <w:pStyle w:val="i"/>
      <w:lvlText w:val="%5"/>
      <w:lvlJc w:val="left"/>
      <w:pPr>
        <w:ind w:left="3240" w:hanging="360"/>
      </w:pPr>
      <w:rPr>
        <w:rFonts w:hint="default"/>
      </w:rPr>
    </w:lvl>
    <w:lvl w:ilvl="5">
      <w:start w:val="1"/>
      <w:numFmt w:val="decimal"/>
      <w:lvlText w:val="%1.%2.%3.%4.%5.%6"/>
      <w:lvlJc w:val="left"/>
      <w:pPr>
        <w:ind w:left="3960" w:hanging="36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360"/>
      </w:pPr>
      <w:rPr>
        <w:rFonts w:hint="default"/>
      </w:rPr>
    </w:lvl>
  </w:abstractNum>
  <w:abstractNum w:abstractNumId="13" w15:restartNumberingAfterBreak="0">
    <w:nsid w:val="71BA4372"/>
    <w:multiLevelType w:val="multilevel"/>
    <w:tmpl w:val="4CA85A32"/>
    <w:lvl w:ilvl="0">
      <w:start w:val="2"/>
      <w:numFmt w:val="decimal"/>
      <w:lvlText w:val="%1"/>
      <w:lvlJc w:val="left"/>
      <w:pPr>
        <w:ind w:left="1024" w:hanging="864"/>
      </w:pPr>
      <w:rPr>
        <w:rFonts w:hint="default"/>
      </w:rPr>
    </w:lvl>
    <w:lvl w:ilvl="1">
      <w:start w:val="8"/>
      <w:numFmt w:val="decimal"/>
      <w:lvlText w:val="%1.%2"/>
      <w:lvlJc w:val="left"/>
      <w:pPr>
        <w:ind w:left="1024" w:hanging="864"/>
      </w:pPr>
      <w:rPr>
        <w:rFonts w:ascii="Roboto" w:eastAsia="Roboto" w:hAnsi="Roboto" w:cs="Roboto" w:hint="default"/>
        <w:w w:val="99"/>
        <w:sz w:val="20"/>
        <w:szCs w:val="20"/>
      </w:rPr>
    </w:lvl>
    <w:lvl w:ilvl="2">
      <w:start w:val="1"/>
      <w:numFmt w:val="upperLetter"/>
      <w:lvlText w:val="%3."/>
      <w:lvlJc w:val="left"/>
      <w:pPr>
        <w:ind w:left="1024" w:hanging="576"/>
      </w:pPr>
      <w:rPr>
        <w:rFonts w:ascii="Roboto" w:eastAsia="Roboto" w:hAnsi="Roboto" w:cs="Roboto" w:hint="default"/>
        <w:w w:val="99"/>
        <w:sz w:val="20"/>
        <w:szCs w:val="20"/>
      </w:rPr>
    </w:lvl>
    <w:lvl w:ilvl="3">
      <w:start w:val="1"/>
      <w:numFmt w:val="decimal"/>
      <w:lvlText w:val="%4."/>
      <w:lvlJc w:val="left"/>
      <w:pPr>
        <w:ind w:left="1600" w:hanging="576"/>
      </w:pPr>
      <w:rPr>
        <w:rFonts w:ascii="Roboto" w:eastAsia="Roboto" w:hAnsi="Roboto" w:cs="Roboto" w:hint="default"/>
        <w:w w:val="99"/>
        <w:sz w:val="20"/>
        <w:szCs w:val="20"/>
      </w:rPr>
    </w:lvl>
    <w:lvl w:ilvl="4">
      <w:numFmt w:val="bullet"/>
      <w:lvlText w:val="•"/>
      <w:lvlJc w:val="left"/>
      <w:pPr>
        <w:ind w:left="4646" w:hanging="576"/>
      </w:pPr>
      <w:rPr>
        <w:rFonts w:hint="default"/>
      </w:rPr>
    </w:lvl>
    <w:lvl w:ilvl="5">
      <w:numFmt w:val="bullet"/>
      <w:lvlText w:val="•"/>
      <w:lvlJc w:val="left"/>
      <w:pPr>
        <w:ind w:left="5662" w:hanging="576"/>
      </w:pPr>
      <w:rPr>
        <w:rFonts w:hint="default"/>
      </w:rPr>
    </w:lvl>
    <w:lvl w:ilvl="6">
      <w:numFmt w:val="bullet"/>
      <w:lvlText w:val="•"/>
      <w:lvlJc w:val="left"/>
      <w:pPr>
        <w:ind w:left="6677" w:hanging="576"/>
      </w:pPr>
      <w:rPr>
        <w:rFonts w:hint="default"/>
      </w:rPr>
    </w:lvl>
    <w:lvl w:ilvl="7">
      <w:numFmt w:val="bullet"/>
      <w:lvlText w:val="•"/>
      <w:lvlJc w:val="left"/>
      <w:pPr>
        <w:ind w:left="7693" w:hanging="576"/>
      </w:pPr>
      <w:rPr>
        <w:rFonts w:hint="default"/>
      </w:rPr>
    </w:lvl>
    <w:lvl w:ilvl="8">
      <w:numFmt w:val="bullet"/>
      <w:lvlText w:val="•"/>
      <w:lvlJc w:val="left"/>
      <w:pPr>
        <w:ind w:left="8708" w:hanging="576"/>
      </w:pPr>
      <w:rPr>
        <w:rFonts w:hint="default"/>
      </w:rPr>
    </w:lvl>
  </w:abstractNum>
  <w:abstractNum w:abstractNumId="14" w15:restartNumberingAfterBreak="0">
    <w:nsid w:val="79DA636E"/>
    <w:multiLevelType w:val="hybridMultilevel"/>
    <w:tmpl w:val="8AFAF95E"/>
    <w:lvl w:ilvl="0" w:tplc="9F38BD98">
      <w:start w:val="1"/>
      <w:numFmt w:val="decimal"/>
      <w:pStyle w:val="Section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7042B6"/>
    <w:multiLevelType w:val="multilevel"/>
    <w:tmpl w:val="A46A2A4C"/>
    <w:lvl w:ilvl="0">
      <w:start w:val="2"/>
      <w:numFmt w:val="decimal"/>
      <w:lvlText w:val="%1"/>
      <w:lvlJc w:val="left"/>
      <w:pPr>
        <w:ind w:left="1023" w:hanging="864"/>
      </w:pPr>
      <w:rPr>
        <w:rFonts w:hint="default"/>
      </w:rPr>
    </w:lvl>
    <w:lvl w:ilvl="1">
      <w:start w:val="1"/>
      <w:numFmt w:val="decimal"/>
      <w:lvlText w:val="%1.%2"/>
      <w:lvlJc w:val="left"/>
      <w:pPr>
        <w:ind w:left="1023" w:hanging="864"/>
      </w:pPr>
      <w:rPr>
        <w:rFonts w:ascii="Roboto" w:eastAsia="Roboto" w:hAnsi="Roboto" w:cs="Roboto" w:hint="default"/>
        <w:w w:val="99"/>
        <w:sz w:val="20"/>
        <w:szCs w:val="20"/>
      </w:rPr>
    </w:lvl>
    <w:lvl w:ilvl="2">
      <w:start w:val="1"/>
      <w:numFmt w:val="upperLetter"/>
      <w:lvlText w:val="%3."/>
      <w:lvlJc w:val="left"/>
      <w:pPr>
        <w:ind w:left="1023" w:hanging="576"/>
      </w:pPr>
      <w:rPr>
        <w:rFonts w:ascii="Roboto" w:eastAsia="Roboto" w:hAnsi="Roboto" w:cs="Roboto" w:hint="default"/>
        <w:w w:val="99"/>
        <w:sz w:val="20"/>
        <w:szCs w:val="20"/>
      </w:rPr>
    </w:lvl>
    <w:lvl w:ilvl="3">
      <w:start w:val="1"/>
      <w:numFmt w:val="decimal"/>
      <w:lvlText w:val="%4."/>
      <w:lvlJc w:val="left"/>
      <w:pPr>
        <w:ind w:left="1599" w:hanging="576"/>
      </w:pPr>
      <w:rPr>
        <w:rFonts w:ascii="Roboto" w:eastAsia="Roboto" w:hAnsi="Roboto" w:cs="Roboto" w:hint="default"/>
        <w:w w:val="99"/>
        <w:sz w:val="20"/>
        <w:szCs w:val="20"/>
      </w:rPr>
    </w:lvl>
    <w:lvl w:ilvl="4">
      <w:start w:val="1"/>
      <w:numFmt w:val="lowerLetter"/>
      <w:lvlText w:val="%5."/>
      <w:lvlJc w:val="left"/>
      <w:pPr>
        <w:ind w:left="2176" w:hanging="576"/>
      </w:pPr>
      <w:rPr>
        <w:rFonts w:ascii="Roboto" w:eastAsia="Roboto" w:hAnsi="Roboto" w:cs="Roboto" w:hint="default"/>
        <w:spacing w:val="-1"/>
        <w:w w:val="99"/>
        <w:sz w:val="20"/>
        <w:szCs w:val="20"/>
      </w:rPr>
    </w:lvl>
    <w:lvl w:ilvl="5">
      <w:numFmt w:val="bullet"/>
      <w:lvlText w:val="•"/>
      <w:lvlJc w:val="left"/>
      <w:pPr>
        <w:ind w:left="2707" w:hanging="576"/>
      </w:pPr>
      <w:rPr>
        <w:rFonts w:hint="default"/>
      </w:rPr>
    </w:lvl>
    <w:lvl w:ilvl="6">
      <w:numFmt w:val="bullet"/>
      <w:lvlText w:val="•"/>
      <w:lvlJc w:val="left"/>
      <w:pPr>
        <w:ind w:left="2883" w:hanging="576"/>
      </w:pPr>
      <w:rPr>
        <w:rFonts w:hint="default"/>
      </w:rPr>
    </w:lvl>
    <w:lvl w:ilvl="7">
      <w:numFmt w:val="bullet"/>
      <w:lvlText w:val="•"/>
      <w:lvlJc w:val="left"/>
      <w:pPr>
        <w:ind w:left="3058" w:hanging="576"/>
      </w:pPr>
      <w:rPr>
        <w:rFonts w:hint="default"/>
      </w:rPr>
    </w:lvl>
    <w:lvl w:ilvl="8">
      <w:numFmt w:val="bullet"/>
      <w:lvlText w:val="•"/>
      <w:lvlJc w:val="left"/>
      <w:pPr>
        <w:ind w:left="3234" w:hanging="576"/>
      </w:pPr>
      <w:rPr>
        <w:rFonts w:hint="default"/>
      </w:rPr>
    </w:lvl>
  </w:abstractNum>
  <w:num w:numId="1" w16cid:durableId="1331592375">
    <w:abstractNumId w:val="13"/>
  </w:num>
  <w:num w:numId="2" w16cid:durableId="1264997680">
    <w:abstractNumId w:val="9"/>
  </w:num>
  <w:num w:numId="3" w16cid:durableId="1530753865">
    <w:abstractNumId w:val="15"/>
  </w:num>
  <w:num w:numId="4" w16cid:durableId="2138720031">
    <w:abstractNumId w:val="8"/>
  </w:num>
  <w:num w:numId="5" w16cid:durableId="670985099">
    <w:abstractNumId w:val="4"/>
  </w:num>
  <w:num w:numId="6" w16cid:durableId="958300088">
    <w:abstractNumId w:val="5"/>
  </w:num>
  <w:num w:numId="7" w16cid:durableId="1397972227">
    <w:abstractNumId w:val="10"/>
  </w:num>
  <w:num w:numId="8" w16cid:durableId="2054229037">
    <w:abstractNumId w:val="3"/>
  </w:num>
  <w:num w:numId="9" w16cid:durableId="1754620812">
    <w:abstractNumId w:val="2"/>
  </w:num>
  <w:num w:numId="10" w16cid:durableId="2064713871">
    <w:abstractNumId w:val="12"/>
  </w:num>
  <w:num w:numId="11" w16cid:durableId="266544439">
    <w:abstractNumId w:val="11"/>
  </w:num>
  <w:num w:numId="12" w16cid:durableId="1762336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0272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9772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9425844">
    <w:abstractNumId w:val="7"/>
  </w:num>
  <w:num w:numId="16" w16cid:durableId="364907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55328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9783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72019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7566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28500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1422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8609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45937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6796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0371698">
    <w:abstractNumId w:val="14"/>
  </w:num>
  <w:num w:numId="27" w16cid:durableId="1308702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7696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8976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25100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48227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33241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1695967">
    <w:abstractNumId w:val="6"/>
  </w:num>
  <w:num w:numId="34" w16cid:durableId="510796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9279250">
    <w:abstractNumId w:val="0"/>
  </w:num>
  <w:num w:numId="36" w16cid:durableId="273757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13"/>
    <w:rsid w:val="001002B4"/>
    <w:rsid w:val="00135C93"/>
    <w:rsid w:val="00285E7F"/>
    <w:rsid w:val="00290074"/>
    <w:rsid w:val="00293E52"/>
    <w:rsid w:val="00382AAA"/>
    <w:rsid w:val="003B7D78"/>
    <w:rsid w:val="003C1213"/>
    <w:rsid w:val="003E02E6"/>
    <w:rsid w:val="003E379A"/>
    <w:rsid w:val="00440505"/>
    <w:rsid w:val="00485651"/>
    <w:rsid w:val="0048733C"/>
    <w:rsid w:val="004F2996"/>
    <w:rsid w:val="00511BA4"/>
    <w:rsid w:val="00601651"/>
    <w:rsid w:val="006515B6"/>
    <w:rsid w:val="006B3371"/>
    <w:rsid w:val="00726758"/>
    <w:rsid w:val="007300ED"/>
    <w:rsid w:val="007F68EB"/>
    <w:rsid w:val="00805BB9"/>
    <w:rsid w:val="0087131C"/>
    <w:rsid w:val="00910C6B"/>
    <w:rsid w:val="009B64F3"/>
    <w:rsid w:val="00A34C8C"/>
    <w:rsid w:val="00B178CB"/>
    <w:rsid w:val="00B958C1"/>
    <w:rsid w:val="00BB3880"/>
    <w:rsid w:val="00BF3B76"/>
    <w:rsid w:val="00C62562"/>
    <w:rsid w:val="00C662E7"/>
    <w:rsid w:val="00CD5AC5"/>
    <w:rsid w:val="00CE6FE4"/>
    <w:rsid w:val="00D12DD3"/>
    <w:rsid w:val="00E01BC1"/>
    <w:rsid w:val="00E027BD"/>
    <w:rsid w:val="00E24E79"/>
    <w:rsid w:val="00EE5B3E"/>
    <w:rsid w:val="00F353F4"/>
    <w:rsid w:val="00F50C60"/>
    <w:rsid w:val="00F55480"/>
    <w:rsid w:val="00F810C7"/>
    <w:rsid w:val="00F9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69C79"/>
  <w15:docId w15:val="{EFE0BDC9-6AEB-43D7-9FA4-05A003E2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962"/>
    <w:rPr>
      <w:rFonts w:ascii="Arial Nova" w:eastAsia="Roboto" w:hAnsi="Arial Nova" w:cs="Roboto"/>
      <w:sz w:val="20"/>
    </w:rPr>
  </w:style>
  <w:style w:type="paragraph" w:styleId="Heading1">
    <w:name w:val="heading 1"/>
    <w:basedOn w:val="Normal"/>
    <w:next w:val="Normal"/>
    <w:link w:val="Heading1Char"/>
    <w:uiPriority w:val="9"/>
    <w:qFormat/>
    <w:rsid w:val="0060165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Roboto" w:hAnsi="Roboto"/>
      <w:szCs w:val="20"/>
    </w:rPr>
  </w:style>
  <w:style w:type="paragraph" w:styleId="ListParagraph">
    <w:name w:val="List Paragraph"/>
    <w:basedOn w:val="Normal"/>
    <w:link w:val="ListParagraphChar"/>
    <w:uiPriority w:val="1"/>
    <w:qFormat/>
    <w:pPr>
      <w:ind w:left="1023" w:hanging="576"/>
    </w:pPr>
    <w:rPr>
      <w:rFonts w:ascii="Roboto" w:hAnsi="Roboto"/>
    </w:rPr>
  </w:style>
  <w:style w:type="paragraph" w:customStyle="1" w:styleId="TableParagraph">
    <w:name w:val="Table Paragraph"/>
    <w:basedOn w:val="Normal"/>
    <w:uiPriority w:val="1"/>
    <w:qFormat/>
    <w:rPr>
      <w:rFonts w:ascii="Roboto" w:hAnsi="Roboto"/>
    </w:rPr>
  </w:style>
  <w:style w:type="paragraph" w:customStyle="1" w:styleId="SECTIONTITLE">
    <w:name w:val="SECTION TITLE"/>
    <w:basedOn w:val="ListParagraph"/>
    <w:link w:val="SECTIONTITLEChar"/>
    <w:autoRedefine/>
    <w:qFormat/>
    <w:rsid w:val="00C62562"/>
    <w:pPr>
      <w:numPr>
        <w:numId w:val="15"/>
      </w:numPr>
      <w:spacing w:before="360" w:after="240"/>
    </w:pPr>
    <w:rPr>
      <w:rFonts w:ascii="Arial Nova" w:hAnsi="Arial Nova"/>
      <w:bCs/>
      <w:iCs/>
      <w:szCs w:val="20"/>
    </w:rPr>
  </w:style>
  <w:style w:type="paragraph" w:customStyle="1" w:styleId="PART1">
    <w:name w:val="PART 1"/>
    <w:basedOn w:val="ListParagraph"/>
    <w:link w:val="PART1Char"/>
    <w:qFormat/>
    <w:rsid w:val="009B64F3"/>
    <w:pPr>
      <w:numPr>
        <w:ilvl w:val="1"/>
        <w:numId w:val="10"/>
      </w:numPr>
      <w:spacing w:before="240" w:after="240"/>
    </w:pPr>
    <w:rPr>
      <w:rFonts w:ascii="Arial Nova" w:hAnsi="Arial Nova"/>
      <w:szCs w:val="20"/>
    </w:rPr>
  </w:style>
  <w:style w:type="character" w:customStyle="1" w:styleId="ListParagraphChar">
    <w:name w:val="List Paragraph Char"/>
    <w:basedOn w:val="DefaultParagraphFont"/>
    <w:link w:val="ListParagraph"/>
    <w:uiPriority w:val="1"/>
    <w:rsid w:val="004F2996"/>
    <w:rPr>
      <w:rFonts w:ascii="Roboto" w:eastAsia="Roboto" w:hAnsi="Roboto" w:cs="Roboto"/>
    </w:rPr>
  </w:style>
  <w:style w:type="character" w:customStyle="1" w:styleId="SECTIONTITLEChar">
    <w:name w:val="SECTION TITLE Char"/>
    <w:basedOn w:val="ListParagraphChar"/>
    <w:link w:val="SECTIONTITLE"/>
    <w:rsid w:val="00C62562"/>
    <w:rPr>
      <w:rFonts w:ascii="Arial Nova" w:eastAsia="Roboto" w:hAnsi="Arial Nova" w:cs="Roboto"/>
      <w:bCs/>
      <w:iCs/>
      <w:sz w:val="20"/>
      <w:szCs w:val="20"/>
    </w:rPr>
  </w:style>
  <w:style w:type="paragraph" w:customStyle="1" w:styleId="NUMBER">
    <w:name w:val="NUMBER"/>
    <w:basedOn w:val="PART1"/>
    <w:link w:val="NUMBERChar"/>
    <w:qFormat/>
    <w:rsid w:val="00EE5B3E"/>
    <w:pPr>
      <w:numPr>
        <w:ilvl w:val="2"/>
      </w:numPr>
      <w:spacing w:before="120" w:after="0"/>
    </w:pPr>
  </w:style>
  <w:style w:type="character" w:customStyle="1" w:styleId="PART1Char">
    <w:name w:val="PART 1 Char"/>
    <w:basedOn w:val="ListParagraphChar"/>
    <w:link w:val="PART1"/>
    <w:rsid w:val="009B64F3"/>
    <w:rPr>
      <w:rFonts w:ascii="Arial Nova" w:eastAsia="Roboto" w:hAnsi="Arial Nova" w:cs="Roboto"/>
      <w:sz w:val="20"/>
      <w:szCs w:val="20"/>
    </w:rPr>
  </w:style>
  <w:style w:type="paragraph" w:styleId="Header">
    <w:name w:val="header"/>
    <w:basedOn w:val="Normal"/>
    <w:link w:val="HeaderChar"/>
    <w:uiPriority w:val="99"/>
    <w:unhideWhenUsed/>
    <w:rsid w:val="001002B4"/>
    <w:pPr>
      <w:tabs>
        <w:tab w:val="center" w:pos="4680"/>
        <w:tab w:val="right" w:pos="9360"/>
      </w:tabs>
    </w:pPr>
  </w:style>
  <w:style w:type="character" w:customStyle="1" w:styleId="NUMBERChar">
    <w:name w:val="NUMBER Char"/>
    <w:basedOn w:val="PART1Char"/>
    <w:link w:val="NUMBER"/>
    <w:rsid w:val="00EE5B3E"/>
    <w:rPr>
      <w:rFonts w:ascii="Arial Nova" w:eastAsia="Roboto" w:hAnsi="Arial Nova" w:cs="Roboto"/>
      <w:sz w:val="20"/>
      <w:szCs w:val="20"/>
    </w:rPr>
  </w:style>
  <w:style w:type="character" w:customStyle="1" w:styleId="HeaderChar">
    <w:name w:val="Header Char"/>
    <w:basedOn w:val="DefaultParagraphFont"/>
    <w:link w:val="Header"/>
    <w:uiPriority w:val="99"/>
    <w:rsid w:val="001002B4"/>
    <w:rPr>
      <w:rFonts w:ascii="Roboto" w:eastAsia="Roboto" w:hAnsi="Roboto" w:cs="Roboto"/>
    </w:rPr>
  </w:style>
  <w:style w:type="paragraph" w:styleId="Footer">
    <w:name w:val="footer"/>
    <w:basedOn w:val="Normal"/>
    <w:link w:val="FooterChar"/>
    <w:uiPriority w:val="99"/>
    <w:unhideWhenUsed/>
    <w:rsid w:val="001002B4"/>
    <w:pPr>
      <w:tabs>
        <w:tab w:val="center" w:pos="4680"/>
        <w:tab w:val="right" w:pos="9360"/>
      </w:tabs>
    </w:pPr>
  </w:style>
  <w:style w:type="character" w:customStyle="1" w:styleId="FooterChar">
    <w:name w:val="Footer Char"/>
    <w:basedOn w:val="DefaultParagraphFont"/>
    <w:link w:val="Footer"/>
    <w:uiPriority w:val="99"/>
    <w:rsid w:val="001002B4"/>
    <w:rPr>
      <w:rFonts w:ascii="Roboto" w:eastAsia="Roboto" w:hAnsi="Roboto" w:cs="Roboto"/>
    </w:rPr>
  </w:style>
  <w:style w:type="paragraph" w:customStyle="1" w:styleId="a">
    <w:name w:val="a"/>
    <w:aliases w:val="b."/>
    <w:basedOn w:val="NUMBER"/>
    <w:link w:val="aChar"/>
    <w:qFormat/>
    <w:rsid w:val="009B64F3"/>
    <w:pPr>
      <w:numPr>
        <w:ilvl w:val="3"/>
      </w:numPr>
    </w:pPr>
  </w:style>
  <w:style w:type="paragraph" w:customStyle="1" w:styleId="SECTION2">
    <w:name w:val="SECTION 2"/>
    <w:basedOn w:val="SECTIONTITLE"/>
    <w:link w:val="SECTION2Char"/>
    <w:qFormat/>
    <w:rsid w:val="00E01BC1"/>
    <w:pPr>
      <w:numPr>
        <w:numId w:val="11"/>
      </w:numPr>
      <w:ind w:hanging="720"/>
    </w:pPr>
    <w:rPr>
      <w:caps/>
    </w:rPr>
  </w:style>
  <w:style w:type="character" w:customStyle="1" w:styleId="aChar">
    <w:name w:val="a Char"/>
    <w:aliases w:val="b. Char"/>
    <w:basedOn w:val="NUMBERChar"/>
    <w:link w:val="a"/>
    <w:rsid w:val="009B64F3"/>
    <w:rPr>
      <w:rFonts w:ascii="Arial Nova" w:eastAsia="Roboto" w:hAnsi="Arial Nova" w:cs="Roboto"/>
      <w:sz w:val="20"/>
      <w:szCs w:val="20"/>
    </w:rPr>
  </w:style>
  <w:style w:type="paragraph" w:customStyle="1" w:styleId="i">
    <w:name w:val="i"/>
    <w:aliases w:val="ii"/>
    <w:basedOn w:val="a"/>
    <w:link w:val="iChar"/>
    <w:qFormat/>
    <w:rsid w:val="00C62562"/>
    <w:pPr>
      <w:numPr>
        <w:ilvl w:val="4"/>
      </w:numPr>
    </w:pPr>
  </w:style>
  <w:style w:type="character" w:customStyle="1" w:styleId="SECTION2Char">
    <w:name w:val="SECTION 2 Char"/>
    <w:basedOn w:val="SECTIONTITLEChar"/>
    <w:link w:val="SECTION2"/>
    <w:rsid w:val="00E01BC1"/>
    <w:rPr>
      <w:rFonts w:ascii="Arial Nova" w:eastAsia="Roboto" w:hAnsi="Arial Nova" w:cs="Roboto"/>
      <w:bCs/>
      <w:iCs/>
      <w:caps/>
      <w:sz w:val="20"/>
      <w:szCs w:val="20"/>
    </w:rPr>
  </w:style>
  <w:style w:type="character" w:styleId="Hyperlink">
    <w:name w:val="Hyperlink"/>
    <w:basedOn w:val="DefaultParagraphFont"/>
    <w:uiPriority w:val="99"/>
    <w:unhideWhenUsed/>
    <w:rsid w:val="003E02E6"/>
    <w:rPr>
      <w:color w:val="0000FF" w:themeColor="hyperlink"/>
      <w:u w:val="single"/>
    </w:rPr>
  </w:style>
  <w:style w:type="character" w:customStyle="1" w:styleId="iChar">
    <w:name w:val="i Char"/>
    <w:aliases w:val="ii Char"/>
    <w:basedOn w:val="aChar"/>
    <w:link w:val="i"/>
    <w:rsid w:val="00C62562"/>
    <w:rPr>
      <w:rFonts w:ascii="Arial Nova" w:eastAsia="Roboto" w:hAnsi="Arial Nova" w:cs="Roboto"/>
      <w:sz w:val="20"/>
      <w:szCs w:val="20"/>
    </w:rPr>
  </w:style>
  <w:style w:type="character" w:styleId="UnresolvedMention">
    <w:name w:val="Unresolved Mention"/>
    <w:basedOn w:val="DefaultParagraphFont"/>
    <w:uiPriority w:val="99"/>
    <w:semiHidden/>
    <w:unhideWhenUsed/>
    <w:rsid w:val="003E02E6"/>
    <w:rPr>
      <w:color w:val="605E5C"/>
      <w:shd w:val="clear" w:color="auto" w:fill="E1DFDD"/>
    </w:rPr>
  </w:style>
  <w:style w:type="paragraph" w:customStyle="1" w:styleId="Section3">
    <w:name w:val="Section 3"/>
    <w:basedOn w:val="SECTION2"/>
    <w:link w:val="Section3Char"/>
    <w:qFormat/>
    <w:rsid w:val="00601651"/>
    <w:pPr>
      <w:numPr>
        <w:numId w:val="26"/>
      </w:numPr>
      <w:ind w:hanging="720"/>
    </w:pPr>
  </w:style>
  <w:style w:type="character" w:customStyle="1" w:styleId="Heading1Char">
    <w:name w:val="Heading 1 Char"/>
    <w:basedOn w:val="DefaultParagraphFont"/>
    <w:link w:val="Heading1"/>
    <w:uiPriority w:val="9"/>
    <w:rsid w:val="00601651"/>
    <w:rPr>
      <w:rFonts w:asciiTheme="majorHAnsi" w:eastAsiaTheme="majorEastAsia" w:hAnsiTheme="majorHAnsi" w:cstheme="majorBidi"/>
      <w:color w:val="365F91" w:themeColor="accent1" w:themeShade="BF"/>
      <w:sz w:val="32"/>
      <w:szCs w:val="32"/>
    </w:rPr>
  </w:style>
  <w:style w:type="character" w:customStyle="1" w:styleId="Section3Char">
    <w:name w:val="Section 3 Char"/>
    <w:basedOn w:val="SECTION2Char"/>
    <w:link w:val="Section3"/>
    <w:rsid w:val="00601651"/>
    <w:rPr>
      <w:rFonts w:ascii="Arial Nova" w:eastAsia="Roboto" w:hAnsi="Arial Nova" w:cs="Roboto"/>
      <w:bCs/>
      <w:iCs/>
      <w:caps/>
      <w:sz w:val="20"/>
      <w:szCs w:val="20"/>
    </w:rPr>
  </w:style>
  <w:style w:type="paragraph" w:customStyle="1" w:styleId="3">
    <w:name w:val="3"/>
    <w:basedOn w:val="Normal"/>
    <w:rsid w:val="00F810C7"/>
    <w:pPr>
      <w:widowControl/>
      <w:tabs>
        <w:tab w:val="left" w:pos="720"/>
      </w:tabs>
      <w:autoSpaceDE/>
      <w:autoSpaceDN/>
      <w:ind w:left="720" w:hanging="540"/>
    </w:pPr>
    <w:rPr>
      <w:rFonts w:ascii="Arial" w:eastAsia="Times New Roman" w:hAnsi="Arial" w:cs="Times New Roman"/>
      <w:szCs w:val="20"/>
    </w:rPr>
  </w:style>
  <w:style w:type="table" w:styleId="TableGrid">
    <w:name w:val="Table Grid"/>
    <w:basedOn w:val="TableNormal"/>
    <w:uiPriority w:val="39"/>
    <w:rsid w:val="00CE6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ThinkAlpen.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3061</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jheeter</dc:creator>
  <cp:lastModifiedBy>Luke Albin</cp:lastModifiedBy>
  <cp:revision>2</cp:revision>
  <dcterms:created xsi:type="dcterms:W3CDTF">2025-01-13T15:40:00Z</dcterms:created>
  <dcterms:modified xsi:type="dcterms:W3CDTF">2025-01-13T15:40:00Z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Bluebeam Revu x64</vt:lpwstr>
  </property>
  <property fmtid="{D5CDD505-2E9C-101B-9397-08002B2CF9AE}" pid="4" name="LastSaved">
    <vt:filetime>2019-06-24T00:00:00Z</vt:filetime>
  </property>
</Properties>
</file>